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701"/>
        <w:gridCol w:w="6804"/>
        <w:gridCol w:w="5670"/>
      </w:tblGrid>
      <w:tr w:rsidR="00173165" w:rsidRPr="00435223" w14:paraId="754E6E54" w14:textId="77777777" w:rsidTr="00435223">
        <w:tc>
          <w:tcPr>
            <w:tcW w:w="851" w:type="dxa"/>
          </w:tcPr>
          <w:p w14:paraId="0A4F9EE7" w14:textId="544ED592" w:rsidR="00173165" w:rsidRPr="00435223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1701" w:type="dxa"/>
          </w:tcPr>
          <w:p w14:paraId="2B8FB9DE" w14:textId="5AABE977" w:rsidR="00173165" w:rsidRPr="00435223" w:rsidRDefault="005D3C8D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b/>
                <w:bCs/>
                <w:sz w:val="24"/>
                <w:szCs w:val="24"/>
                <w:lang w:val="uk-UA"/>
              </w:rPr>
              <w:t>Номер і д</w:t>
            </w:r>
            <w:r w:rsidR="00173165" w:rsidRPr="00435223">
              <w:rPr>
                <w:rFonts w:cs="Times New Roman"/>
                <w:b/>
                <w:bCs/>
                <w:sz w:val="24"/>
                <w:szCs w:val="24"/>
                <w:lang w:val="uk-UA"/>
              </w:rPr>
              <w:t>ата акту</w:t>
            </w:r>
          </w:p>
        </w:tc>
        <w:tc>
          <w:tcPr>
            <w:tcW w:w="6804" w:type="dxa"/>
          </w:tcPr>
          <w:p w14:paraId="43DA4B18" w14:textId="156B4F1A" w:rsidR="00173165" w:rsidRPr="00435223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b/>
                <w:bCs/>
                <w:sz w:val="24"/>
                <w:szCs w:val="24"/>
                <w:lang w:val="uk-UA"/>
              </w:rPr>
              <w:t>Бібліографічний опис результатів дослідження</w:t>
            </w:r>
          </w:p>
        </w:tc>
        <w:tc>
          <w:tcPr>
            <w:tcW w:w="5670" w:type="dxa"/>
          </w:tcPr>
          <w:p w14:paraId="0762135D" w14:textId="77777777" w:rsidR="00173165" w:rsidRPr="00435223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b/>
                <w:bCs/>
                <w:sz w:val="24"/>
                <w:szCs w:val="24"/>
                <w:lang w:val="uk-UA"/>
              </w:rPr>
              <w:t>Заклад, в освітній процес і (або) наукову діяльність якого впроваджено результати дослідження</w:t>
            </w:r>
          </w:p>
          <w:p w14:paraId="287FC291" w14:textId="35F80845" w:rsidR="00173165" w:rsidRPr="00435223" w:rsidRDefault="00173165" w:rsidP="006F7E0A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5D3C8D" w:rsidRPr="00435223" w14:paraId="50E1B2D5" w14:textId="77777777" w:rsidTr="00435223">
        <w:tc>
          <w:tcPr>
            <w:tcW w:w="851" w:type="dxa"/>
          </w:tcPr>
          <w:p w14:paraId="5CEB896B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303C648" w14:textId="4533AF08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17.01.2025</w:t>
            </w:r>
          </w:p>
        </w:tc>
        <w:tc>
          <w:tcPr>
            <w:tcW w:w="6804" w:type="dxa"/>
          </w:tcPr>
          <w:p w14:paraId="3D5DC513" w14:textId="77777777" w:rsidR="005D3C8D" w:rsidRPr="002E57DA" w:rsidRDefault="0069154A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E57DA">
              <w:rPr>
                <w:rFonts w:cs="Times New Roman"/>
                <w:sz w:val="24"/>
                <w:szCs w:val="24"/>
                <w:lang w:val="uk-UA"/>
              </w:rPr>
              <w:t xml:space="preserve">Васильєв С. В. Юридична конвергенція процесуального права України: монографія. Київ: </w:t>
            </w:r>
            <w:proofErr w:type="spellStart"/>
            <w:r w:rsidRPr="002E57DA">
              <w:rPr>
                <w:rFonts w:cs="Times New Roman"/>
                <w:sz w:val="24"/>
                <w:szCs w:val="24"/>
                <w:lang w:val="uk-UA"/>
              </w:rPr>
              <w:t>Алерта</w:t>
            </w:r>
            <w:proofErr w:type="spellEnd"/>
            <w:r w:rsidRPr="002E57DA">
              <w:rPr>
                <w:rFonts w:cs="Times New Roman"/>
                <w:sz w:val="24"/>
                <w:szCs w:val="24"/>
                <w:lang w:val="uk-UA"/>
              </w:rPr>
              <w:t>, 2024. 392 с.</w:t>
            </w:r>
          </w:p>
          <w:p w14:paraId="52DA8E06" w14:textId="678390FA" w:rsidR="0069154A" w:rsidRPr="00435223" w:rsidRDefault="0069154A" w:rsidP="005D3C8D">
            <w:pPr>
              <w:jc w:val="both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5670" w:type="dxa"/>
          </w:tcPr>
          <w:p w14:paraId="2C74CAF9" w14:textId="77777777" w:rsidR="005D3C8D" w:rsidRPr="00435223" w:rsidRDefault="005D3C8D" w:rsidP="005D3C8D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Університет митної справи та фінансів (м.</w:t>
            </w:r>
            <w:r w:rsidR="00667AAB" w:rsidRPr="00435223">
              <w:rPr>
                <w:rFonts w:eastAsia="Calibri" w:cs="Times New Roman"/>
                <w:sz w:val="24"/>
                <w:szCs w:val="24"/>
                <w:lang w:val="uk-UA"/>
              </w:rPr>
              <w:t> </w:t>
            </w: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Дніпро)</w:t>
            </w:r>
            <w:r w:rsidR="0069154A" w:rsidRPr="00435223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25875C2A" w14:textId="70171738" w:rsidR="0069154A" w:rsidRPr="00435223" w:rsidRDefault="003579DE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5D3C8D" w:rsidRPr="00435223" w14:paraId="15073A93" w14:textId="77777777" w:rsidTr="00435223">
        <w:tc>
          <w:tcPr>
            <w:tcW w:w="851" w:type="dxa"/>
          </w:tcPr>
          <w:p w14:paraId="3C39051D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28600AD" w14:textId="6ACE90E8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17.01.2025</w:t>
            </w:r>
          </w:p>
        </w:tc>
        <w:tc>
          <w:tcPr>
            <w:tcW w:w="6804" w:type="dxa"/>
          </w:tcPr>
          <w:p w14:paraId="09A9E458" w14:textId="77777777" w:rsidR="005D3C8D" w:rsidRPr="002E57DA" w:rsidRDefault="0069154A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E57DA">
              <w:rPr>
                <w:rFonts w:cs="Times New Roman"/>
                <w:sz w:val="24"/>
                <w:szCs w:val="24"/>
                <w:lang w:val="uk-UA"/>
              </w:rPr>
              <w:t xml:space="preserve">Васильєв С. В. Юридична конвергенція процесуального права України: монографія. Київ: </w:t>
            </w:r>
            <w:proofErr w:type="spellStart"/>
            <w:r w:rsidRPr="002E57DA">
              <w:rPr>
                <w:rFonts w:cs="Times New Roman"/>
                <w:sz w:val="24"/>
                <w:szCs w:val="24"/>
                <w:lang w:val="uk-UA"/>
              </w:rPr>
              <w:t>Алерта</w:t>
            </w:r>
            <w:proofErr w:type="spellEnd"/>
            <w:r w:rsidRPr="002E57DA">
              <w:rPr>
                <w:rFonts w:cs="Times New Roman"/>
                <w:sz w:val="24"/>
                <w:szCs w:val="24"/>
                <w:lang w:val="uk-UA"/>
              </w:rPr>
              <w:t>, 2024. 392 с.</w:t>
            </w:r>
          </w:p>
          <w:p w14:paraId="19D4D035" w14:textId="44C9B823" w:rsidR="0069154A" w:rsidRPr="00435223" w:rsidRDefault="0069154A" w:rsidP="005D3C8D">
            <w:pPr>
              <w:jc w:val="both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5670" w:type="dxa"/>
          </w:tcPr>
          <w:p w14:paraId="77E685D4" w14:textId="3C9F8B13" w:rsidR="005D3C8D" w:rsidRPr="00435223" w:rsidRDefault="005D3C8D" w:rsidP="005D3C8D">
            <w:pPr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Університет митної справи та фінансів (м.</w:t>
            </w:r>
            <w:r w:rsidR="00667AAB" w:rsidRPr="00435223">
              <w:rPr>
                <w:rFonts w:eastAsia="Calibri" w:cs="Times New Roman"/>
                <w:sz w:val="24"/>
                <w:szCs w:val="24"/>
                <w:lang w:val="uk-UA"/>
              </w:rPr>
              <w:t> </w:t>
            </w: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Дніпро)</w:t>
            </w:r>
            <w:r w:rsidR="00667AAB" w:rsidRPr="00435223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14442F56" w14:textId="61A90ECC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5D3C8D" w:rsidRPr="00435223" w14:paraId="2E4344FF" w14:textId="77777777" w:rsidTr="00435223">
        <w:tc>
          <w:tcPr>
            <w:tcW w:w="851" w:type="dxa"/>
          </w:tcPr>
          <w:p w14:paraId="59501496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03299C1" w14:textId="119A0DAB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22.01.2024</w:t>
            </w:r>
          </w:p>
        </w:tc>
        <w:tc>
          <w:tcPr>
            <w:tcW w:w="6804" w:type="dxa"/>
          </w:tcPr>
          <w:p w14:paraId="287A8EFD" w14:textId="1E0CE912" w:rsidR="004F534B" w:rsidRPr="00435223" w:rsidRDefault="00435223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Коваленко А</w:t>
            </w:r>
            <w:r w:rsidRPr="00435223">
              <w:rPr>
                <w:rFonts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.</w:t>
            </w:r>
            <w:r w:rsidRPr="00435223">
              <w:rPr>
                <w:rFonts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В</w:t>
            </w:r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Теоретичні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праксеологічні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основи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криміналістичного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вчення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збирання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дослідження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використання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доказів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кримінальному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провадженні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Доктор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юридичних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наук : спец.. 12.00.09 </w:t>
            </w:r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–</w:t>
            </w:r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Кримінальний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процес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криміналістика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судова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експертиза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; оперативно-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розшукова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діяльність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дата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захисту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2026-02-16; Статус: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Підтверджена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МОН;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Національний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науковий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 </w:t>
            </w: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«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Інститут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судових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експертиз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ім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Засл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. проф. М. С.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Бокаріуса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»</w:t>
            </w:r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Міністерства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юстиції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. –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Харків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5" w:tgtFrame="_blank" w:history="1">
              <w:r w:rsidRPr="00435223">
                <w:rPr>
                  <w:rStyle w:val="a5"/>
                  <w:rFonts w:cs="Times New Roman"/>
                  <w:color w:val="367ABB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0526U000014</w:t>
              </w:r>
            </w:hyperlink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</w:p>
          <w:p w14:paraId="60416418" w14:textId="0B4D1DBD" w:rsidR="00435223" w:rsidRPr="00435223" w:rsidRDefault="00435223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7E3CFC4C" w14:textId="1DE0CD53" w:rsidR="005D3C8D" w:rsidRPr="00435223" w:rsidRDefault="005D3C8D" w:rsidP="0069154A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МЮУ,</w:t>
            </w:r>
            <w:r w:rsidR="0069154A" w:rsidRPr="00435223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Pr="00435223">
              <w:rPr>
                <w:rFonts w:cs="Times New Roman"/>
                <w:sz w:val="24"/>
                <w:szCs w:val="24"/>
                <w:lang w:val="uk-UA"/>
              </w:rPr>
              <w:t>Київський науково-дослідний інститут судових експертиз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  <w:r w:rsidR="0069154A" w:rsidRPr="00435223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</w:p>
          <w:p w14:paraId="47A9C49C" w14:textId="54F819BF" w:rsidR="00667AAB" w:rsidRPr="00435223" w:rsidRDefault="003579DE" w:rsidP="0069154A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5D3C8D" w:rsidRPr="00435223" w14:paraId="19039834" w14:textId="77777777" w:rsidTr="00435223">
        <w:tc>
          <w:tcPr>
            <w:tcW w:w="851" w:type="dxa"/>
          </w:tcPr>
          <w:p w14:paraId="1EA0F59E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FFB6C24" w14:textId="5E0B167C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28.01.2025</w:t>
            </w:r>
          </w:p>
        </w:tc>
        <w:tc>
          <w:tcPr>
            <w:tcW w:w="6804" w:type="dxa"/>
          </w:tcPr>
          <w:p w14:paraId="05EA5F0D" w14:textId="2ACFA82F" w:rsidR="004F534B" w:rsidRPr="00435223" w:rsidRDefault="00435223" w:rsidP="00435223">
            <w:pPr>
              <w:shd w:val="clear" w:color="auto" w:fill="FFFFFF"/>
              <w:jc w:val="both"/>
              <w:outlineLvl w:val="0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Коваленко А</w:t>
            </w:r>
            <w:r w:rsidRPr="00435223">
              <w:rPr>
                <w:rFonts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.</w:t>
            </w:r>
            <w:r w:rsidRPr="00435223">
              <w:rPr>
                <w:rFonts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В</w:t>
            </w:r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Теоретичні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праксеологічні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основи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криміналістичного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вчення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збирання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дослідження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використання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доказів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кримінальному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провадженні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Доктор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юридичних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наук : спец.. 12.00.09 </w:t>
            </w:r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–</w:t>
            </w:r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Кримінальний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процес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криміналістика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судова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експертиза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; оперативно-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розшукова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діяльність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дата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захисту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2026-02-16; Статус: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Підтверджена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МОН;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Національний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науковий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 </w:t>
            </w: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«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Інститут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судових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експертиз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ім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Засл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. проф. М. С.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Бокаріуса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»</w:t>
            </w:r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Міністерства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юстиції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. – </w:t>
            </w:r>
            <w:proofErr w:type="spellStart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Харків</w:t>
            </w:r>
            <w:proofErr w:type="spellEnd"/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6" w:tgtFrame="_blank" w:history="1">
              <w:r w:rsidRPr="00435223">
                <w:rPr>
                  <w:rStyle w:val="a5"/>
                  <w:rFonts w:cs="Times New Roman"/>
                  <w:color w:val="367ABB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0526U000014</w:t>
              </w:r>
            </w:hyperlink>
            <w:r w:rsidRPr="00435223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</w:p>
          <w:p w14:paraId="0B706E55" w14:textId="395ED3A6" w:rsidR="00435223" w:rsidRPr="00435223" w:rsidRDefault="00435223" w:rsidP="005D3C8D">
            <w:pPr>
              <w:shd w:val="clear" w:color="auto" w:fill="FFFFFF"/>
              <w:outlineLvl w:val="0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6E3CB121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Науково-дослідний інститут імені академіка І.М. Луцького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734570C4" w14:textId="2C179951" w:rsidR="00667AAB" w:rsidRPr="00435223" w:rsidRDefault="003579DE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5D3C8D" w:rsidRPr="00435223" w14:paraId="74E29CAC" w14:textId="77777777" w:rsidTr="00435223">
        <w:tc>
          <w:tcPr>
            <w:tcW w:w="851" w:type="dxa"/>
          </w:tcPr>
          <w:p w14:paraId="0AC25EC7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DBAA9F8" w14:textId="6A6A8A2E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29.01.2025</w:t>
            </w:r>
          </w:p>
        </w:tc>
        <w:tc>
          <w:tcPr>
            <w:tcW w:w="6804" w:type="dxa"/>
          </w:tcPr>
          <w:p w14:paraId="6968B2D3" w14:textId="77777777" w:rsidR="005D3C8D" w:rsidRPr="00435223" w:rsidRDefault="004D796D" w:rsidP="005D3C8D">
            <w:pPr>
              <w:jc w:val="both"/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</w:pPr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Коваленко А. В.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Криміналістичне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вчення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збирання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дослідження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використання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доказів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кримінальному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провадженні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монографія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/ А. В. Коваленко.  </w:t>
            </w:r>
            <w:proofErr w:type="spellStart"/>
            <w:proofErr w:type="gram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Київ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Алерта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</w:rPr>
              <w:t>, 2024. 558 с.</w:t>
            </w:r>
          </w:p>
          <w:p w14:paraId="5D177957" w14:textId="55DBB983" w:rsidR="004F534B" w:rsidRPr="00435223" w:rsidRDefault="004F534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017B66A0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ЗВО «Університет Короля Данила»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6896EE2C" w14:textId="761CB0E2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5D3C8D" w:rsidRPr="00435223" w14:paraId="4B34CE3D" w14:textId="77777777" w:rsidTr="00435223">
        <w:tc>
          <w:tcPr>
            <w:tcW w:w="851" w:type="dxa"/>
          </w:tcPr>
          <w:p w14:paraId="1F28F452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131A16B" w14:textId="1443FF93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03.06.2025</w:t>
            </w:r>
          </w:p>
        </w:tc>
        <w:tc>
          <w:tcPr>
            <w:tcW w:w="6804" w:type="dxa"/>
          </w:tcPr>
          <w:p w14:paraId="742785BD" w14:textId="77777777" w:rsidR="005D3C8D" w:rsidRPr="00435223" w:rsidRDefault="007416CA" w:rsidP="005D3C8D">
            <w:pPr>
              <w:jc w:val="both"/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</w:pPr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Забезпечення транспортної безпеки органами та підрозділами Національної поліції України : монографія / С. С.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Вітвіцький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, А. В.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Червінчук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, Є. О. Пилипенко [та ін.]. Київ :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Алерта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, 2024.  364 с.</w:t>
            </w:r>
          </w:p>
          <w:p w14:paraId="680A3F1D" w14:textId="70A1397E" w:rsidR="004F534B" w:rsidRPr="00435223" w:rsidRDefault="004F534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1957F492" w14:textId="7EDB8A63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Львівський державний університет безпеки 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життєдіяльності.</w:t>
            </w:r>
          </w:p>
          <w:p w14:paraId="6C24330B" w14:textId="5E4E3CB6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5D3C8D" w:rsidRPr="00435223" w14:paraId="3AB8468E" w14:textId="77777777" w:rsidTr="00435223">
        <w:tc>
          <w:tcPr>
            <w:tcW w:w="851" w:type="dxa"/>
          </w:tcPr>
          <w:p w14:paraId="784BC720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B7EA3D2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№10 </w:t>
            </w:r>
          </w:p>
          <w:p w14:paraId="0FB05D5B" w14:textId="4548234A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17.06.2025</w:t>
            </w:r>
          </w:p>
          <w:p w14:paraId="0E2314CF" w14:textId="5E684974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72E1F82D" w14:textId="660A6FB7" w:rsidR="005D3C8D" w:rsidRPr="00435223" w:rsidRDefault="007416CA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Забезпечення транспортної безпеки органами та підрозділами Національної поліції України : монографія / С. С.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Вітвіцький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, А. В.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Червінчук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, Є. О. Пилипенко [та ін.].  Київ :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Алерта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, 2024.  364 с.</w:t>
            </w:r>
          </w:p>
        </w:tc>
        <w:tc>
          <w:tcPr>
            <w:tcW w:w="5670" w:type="dxa"/>
          </w:tcPr>
          <w:p w14:paraId="7ED74A14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61FAD247" w14:textId="598B7401" w:rsidR="00667AAB" w:rsidRPr="00435223" w:rsidRDefault="003579DE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5D3C8D" w:rsidRPr="00435223" w14:paraId="4EC4E0A9" w14:textId="77777777" w:rsidTr="00435223">
        <w:tc>
          <w:tcPr>
            <w:tcW w:w="851" w:type="dxa"/>
          </w:tcPr>
          <w:p w14:paraId="1CC28FC2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DCDDE3A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№10</w:t>
            </w:r>
          </w:p>
          <w:p w14:paraId="488F7A4D" w14:textId="5E86022B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17.06.2025</w:t>
            </w:r>
          </w:p>
          <w:p w14:paraId="6F11C7EF" w14:textId="0F2D10B3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</w:tcPr>
          <w:p w14:paraId="6C81DA87" w14:textId="77777777" w:rsidR="005D3C8D" w:rsidRPr="00435223" w:rsidRDefault="00E35FAB" w:rsidP="004F534B">
            <w:pPr>
              <w:keepNext/>
              <w:keepLines/>
              <w:widowControl w:val="0"/>
              <w:jc w:val="both"/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</w:pPr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Правові форми взаємодії органів і підрозділів Національної поліції з органами місцевого самоврядування у сфері забезпечення публічної безпеки і порядку : монографія / С. С.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Вітвіцький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, А. М. Захарченко, А. Г.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Бобкова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[та ін.]. Київ :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Алерта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, 2024.  206 с.</w:t>
            </w:r>
          </w:p>
          <w:p w14:paraId="18302073" w14:textId="17211DD3" w:rsidR="009E0932" w:rsidRPr="00435223" w:rsidRDefault="009E0932" w:rsidP="004F534B">
            <w:pPr>
              <w:keepNext/>
              <w:keepLines/>
              <w:widowControl w:val="0"/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35823E81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0959A2BD" w14:textId="2DCFBAF7" w:rsidR="00667AAB" w:rsidRPr="00435223" w:rsidRDefault="003579DE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9A2083" w:rsidRPr="00435223" w14:paraId="537E6800" w14:textId="77777777" w:rsidTr="00435223">
        <w:tc>
          <w:tcPr>
            <w:tcW w:w="851" w:type="dxa"/>
          </w:tcPr>
          <w:p w14:paraId="13D1DDA0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D8AF467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№11 </w:t>
            </w:r>
          </w:p>
          <w:p w14:paraId="7B56568B" w14:textId="20677F4A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17.06.2025</w:t>
            </w:r>
          </w:p>
          <w:p w14:paraId="753006A2" w14:textId="12C9858D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  <w:vAlign w:val="center"/>
          </w:tcPr>
          <w:p w14:paraId="45E94B24" w14:textId="77777777" w:rsidR="005D3C8D" w:rsidRPr="00435223" w:rsidRDefault="00E35FAB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Протидія кримінальним правопорушенням Національною поліцією в особливий період: колективна монографія / А. Ф. Волобуєв, А. О.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Волобоєв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, С. А.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Германов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, А. В.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Крушеницький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, О. В.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Одерій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, С. П. Пекарський, А. М. Удод; за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заг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. ред. О. В.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Ковальової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. Київ :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Алерта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>, 2024. 298 с.</w:t>
            </w:r>
          </w:p>
          <w:p w14:paraId="4E7B67F1" w14:textId="28F12370" w:rsidR="002126C5" w:rsidRPr="00435223" w:rsidRDefault="002126C5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526934DE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6F4F6263" w14:textId="7DC0E279" w:rsidR="00667AAB" w:rsidRPr="00435223" w:rsidRDefault="003579DE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2A7659">
              <w:rPr>
                <w:rFonts w:cs="Times New Roman"/>
                <w:sz w:val="24"/>
                <w:szCs w:val="24"/>
                <w:lang w:val="uk-UA"/>
              </w:rPr>
              <w:t>Впроваджено в науков</w:t>
            </w:r>
            <w:r>
              <w:rPr>
                <w:rFonts w:cs="Times New Roman"/>
                <w:sz w:val="24"/>
                <w:szCs w:val="24"/>
                <w:lang w:val="uk-UA"/>
              </w:rPr>
              <w:t>о-дослідну</w:t>
            </w:r>
            <w:r w:rsidRPr="002A7659">
              <w:rPr>
                <w:rFonts w:cs="Times New Roman"/>
                <w:sz w:val="24"/>
                <w:szCs w:val="24"/>
                <w:lang w:val="uk-UA"/>
              </w:rPr>
              <w:t xml:space="preserve"> діяльність.</w:t>
            </w:r>
          </w:p>
        </w:tc>
      </w:tr>
      <w:tr w:rsidR="009A2083" w:rsidRPr="00435223" w14:paraId="5EC6A6B8" w14:textId="77777777" w:rsidTr="00435223">
        <w:tc>
          <w:tcPr>
            <w:tcW w:w="851" w:type="dxa"/>
          </w:tcPr>
          <w:p w14:paraId="65BA92BF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95CA66D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№43 </w:t>
            </w:r>
          </w:p>
          <w:p w14:paraId="3B3F629E" w14:textId="5D83EE5F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17.06.2025</w:t>
            </w:r>
          </w:p>
          <w:p w14:paraId="419CA16C" w14:textId="50AA9178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  <w:vAlign w:val="center"/>
          </w:tcPr>
          <w:p w14:paraId="3B701EB7" w14:textId="7C8F8513" w:rsidR="00E35FAB" w:rsidRPr="00E35FAB" w:rsidRDefault="00E35FAB" w:rsidP="004F534B">
            <w:pPr>
              <w:jc w:val="both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E35FAB">
              <w:rPr>
                <w:rFonts w:eastAsia="Times New Roman" w:cs="Times New Roman"/>
                <w:sz w:val="24"/>
                <w:szCs w:val="24"/>
                <w:lang w:val="uk-UA" w:eastAsia="ru-RU"/>
              </w:rPr>
              <w:t xml:space="preserve">Інноваційні методики та сучасні практики в діяльності поліції щодо формування безпечного освітнього середовища для дітей : методичні рекомендації / [авторський колектив]; за </w:t>
            </w:r>
            <w:proofErr w:type="spellStart"/>
            <w:r w:rsidRPr="00E35FAB">
              <w:rPr>
                <w:rFonts w:eastAsia="Times New Roman" w:cs="Times New Roman"/>
                <w:sz w:val="24"/>
                <w:szCs w:val="24"/>
                <w:lang w:val="uk-UA" w:eastAsia="ru-RU"/>
              </w:rPr>
              <w:t>заг</w:t>
            </w:r>
            <w:proofErr w:type="spellEnd"/>
            <w:r w:rsidRPr="00E35FAB">
              <w:rPr>
                <w:rFonts w:eastAsia="Times New Roman" w:cs="Times New Roman"/>
                <w:sz w:val="24"/>
                <w:szCs w:val="24"/>
                <w:lang w:val="uk-UA" w:eastAsia="ru-RU"/>
              </w:rPr>
              <w:t xml:space="preserve">. ред. В. В. Богдана.  Київ : </w:t>
            </w:r>
            <w:proofErr w:type="spellStart"/>
            <w:r w:rsidRPr="00E35FAB">
              <w:rPr>
                <w:rFonts w:eastAsia="Times New Roman" w:cs="Times New Roman"/>
                <w:sz w:val="24"/>
                <w:szCs w:val="24"/>
                <w:lang w:val="uk-UA" w:eastAsia="ru-RU"/>
              </w:rPr>
              <w:t>Алерта</w:t>
            </w:r>
            <w:proofErr w:type="spellEnd"/>
            <w:r w:rsidRPr="00E35FAB">
              <w:rPr>
                <w:rFonts w:eastAsia="Times New Roman" w:cs="Times New Roman"/>
                <w:sz w:val="24"/>
                <w:szCs w:val="24"/>
                <w:lang w:val="uk-UA" w:eastAsia="ru-RU"/>
              </w:rPr>
              <w:t>, 2024.  224 с.</w:t>
            </w:r>
          </w:p>
          <w:p w14:paraId="30E99117" w14:textId="4C24D0EE" w:rsidR="005D3C8D" w:rsidRPr="00435223" w:rsidRDefault="005D3C8D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15268781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0B6FE591" w14:textId="02290E66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9A2083" w:rsidRPr="00435223" w14:paraId="6C3DDEBC" w14:textId="77777777" w:rsidTr="00435223">
        <w:tc>
          <w:tcPr>
            <w:tcW w:w="851" w:type="dxa"/>
          </w:tcPr>
          <w:p w14:paraId="1BF855AA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38F619B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№44 </w:t>
            </w:r>
          </w:p>
          <w:p w14:paraId="51ED4E0C" w14:textId="124DF3D1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17.06.2025</w:t>
            </w:r>
          </w:p>
          <w:p w14:paraId="20FB12A8" w14:textId="2D8C1EA9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  <w:vAlign w:val="center"/>
          </w:tcPr>
          <w:p w14:paraId="39F81BB0" w14:textId="77777777" w:rsidR="005D3C8D" w:rsidRPr="00435223" w:rsidRDefault="002126C5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Документування адміністративних правопорушень, пов’язаних з корупцією, підрозділами стратегічних розслідувань: науково-практичні рекомендації / В. Г. Довгий, А. М. Захарченко, А. Ю.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Килівник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 та ін.; за ред. О. М.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Мердової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. Київ: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Алерта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>, 2024. 68 с.</w:t>
            </w:r>
          </w:p>
          <w:p w14:paraId="5B077DD6" w14:textId="4BF9672E" w:rsidR="002126C5" w:rsidRPr="00435223" w:rsidRDefault="002126C5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231EFDEC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49736D88" w14:textId="77000BAA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9A2083" w:rsidRPr="00435223" w14:paraId="4F89B36A" w14:textId="77777777" w:rsidTr="00435223">
        <w:tc>
          <w:tcPr>
            <w:tcW w:w="851" w:type="dxa"/>
          </w:tcPr>
          <w:p w14:paraId="5ACEEEB6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4623F97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№45 </w:t>
            </w:r>
          </w:p>
          <w:p w14:paraId="5407214B" w14:textId="0EB80346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17.06.2025</w:t>
            </w:r>
          </w:p>
          <w:p w14:paraId="4FA896B4" w14:textId="13A3B80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  <w:vAlign w:val="center"/>
          </w:tcPr>
          <w:p w14:paraId="77E7EAA1" w14:textId="77777777" w:rsidR="002126C5" w:rsidRPr="00435223" w:rsidRDefault="002126C5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Проведення негласних слідчих (розшукових) дій при документуванні протиправної діяльності організованих злочинних угруповань : методичні рекомендації / А. М. Рубель, </w:t>
            </w:r>
            <w:r w:rsidRPr="00435223">
              <w:rPr>
                <w:rFonts w:cs="Times New Roman"/>
                <w:sz w:val="24"/>
                <w:szCs w:val="24"/>
                <w:lang w:val="uk-UA"/>
              </w:rPr>
              <w:lastRenderedPageBreak/>
              <w:t xml:space="preserve">А. О.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Волобоєв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, С. П. Пекарський та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інш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.; за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заг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. ред. А. М.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Рубеля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. Кропивницький: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ДонДУВС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>, 2024.  140 с.</w:t>
            </w:r>
          </w:p>
          <w:p w14:paraId="11AA6863" w14:textId="19C6BA5B" w:rsidR="009E0932" w:rsidRPr="00435223" w:rsidRDefault="009E0932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67A12DC5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lastRenderedPageBreak/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51734E25" w14:textId="2D65BDA7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5D3C8D" w:rsidRPr="00435223" w14:paraId="1F950DBF" w14:textId="77777777" w:rsidTr="00435223">
        <w:tc>
          <w:tcPr>
            <w:tcW w:w="851" w:type="dxa"/>
          </w:tcPr>
          <w:p w14:paraId="6F929EB2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517FF4B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№45 </w:t>
            </w:r>
          </w:p>
          <w:p w14:paraId="54A9A481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17.06.2025</w:t>
            </w:r>
          </w:p>
          <w:p w14:paraId="66DF109E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  <w:vAlign w:val="center"/>
          </w:tcPr>
          <w:p w14:paraId="5C49E443" w14:textId="77777777" w:rsidR="005D3C8D" w:rsidRPr="00435223" w:rsidRDefault="009E0932" w:rsidP="004F534B">
            <w:pPr>
              <w:keepNext/>
              <w:keepLines/>
              <w:widowControl w:val="0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Використання спеціальних знань під час розслідування кримінальних правопорушень, вчинених організованими групами чи злочинними організаціями / Коваленко В. В., Бондар В. С.,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Вигівський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 І. М., Дрозд В. Г.,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Слухаєнко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 Ю. М. Київ :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Алерта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>, 2024. 136 с.</w:t>
            </w:r>
          </w:p>
          <w:p w14:paraId="168D6447" w14:textId="42F2162F" w:rsidR="009E0932" w:rsidRPr="00435223" w:rsidRDefault="009E0932" w:rsidP="004F534B">
            <w:pPr>
              <w:keepNext/>
              <w:keepLines/>
              <w:widowControl w:val="0"/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75D103D2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494CBA54" w14:textId="6E8C976E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9A2083" w:rsidRPr="00435223" w14:paraId="2082A8EB" w14:textId="77777777" w:rsidTr="00435223">
        <w:tc>
          <w:tcPr>
            <w:tcW w:w="851" w:type="dxa"/>
          </w:tcPr>
          <w:p w14:paraId="0665C57D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ED527E5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№45 </w:t>
            </w:r>
          </w:p>
          <w:p w14:paraId="1268568F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17.06.2025</w:t>
            </w:r>
          </w:p>
          <w:p w14:paraId="09560210" w14:textId="025ED1C6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  <w:vAlign w:val="center"/>
          </w:tcPr>
          <w:p w14:paraId="36A66642" w14:textId="77E996B9" w:rsidR="005D3C8D" w:rsidRPr="00435223" w:rsidRDefault="005D3C8D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E27E2B">
              <w:rPr>
                <w:rFonts w:cs="Times New Roman"/>
                <w:sz w:val="24"/>
                <w:szCs w:val="24"/>
                <w:lang w:val="uk-UA"/>
              </w:rPr>
              <w:t>Взаємодія органів досудового розслідування з оперативними підрозділами стратегічних розслідувань Національної поліції України: процесуальні та організаційні аспекти</w:t>
            </w:r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>.</w:t>
            </w:r>
            <w:r w:rsidR="00E27E2B">
              <w:rPr>
                <w:rFonts w:cs="Times New Roman"/>
                <w:sz w:val="24"/>
                <w:szCs w:val="24"/>
                <w:lang w:val="uk-UA"/>
              </w:rPr>
              <w:t xml:space="preserve"> Методичні рекомендації. /</w:t>
            </w:r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 xml:space="preserve">В. М. </w:t>
            </w:r>
            <w:proofErr w:type="spellStart"/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>Ценов</w:t>
            </w:r>
            <w:proofErr w:type="spellEnd"/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 xml:space="preserve">, А. О. </w:t>
            </w:r>
            <w:proofErr w:type="spellStart"/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>Волобоєв</w:t>
            </w:r>
            <w:proofErr w:type="spellEnd"/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 xml:space="preserve">, С. П. Пекарський та </w:t>
            </w:r>
            <w:proofErr w:type="spellStart"/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>інш</w:t>
            </w:r>
            <w:proofErr w:type="spellEnd"/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 xml:space="preserve">.; за </w:t>
            </w:r>
            <w:proofErr w:type="spellStart"/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>заг</w:t>
            </w:r>
            <w:proofErr w:type="spellEnd"/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 xml:space="preserve">. ред. В. М. </w:t>
            </w:r>
            <w:proofErr w:type="spellStart"/>
            <w:r w:rsidR="00E27E2B" w:rsidRPr="00E27E2B">
              <w:rPr>
                <w:rFonts w:cs="Times New Roman"/>
                <w:sz w:val="24"/>
                <w:szCs w:val="24"/>
                <w:lang w:val="uk-UA"/>
              </w:rPr>
              <w:t>Ценова</w:t>
            </w:r>
            <w:proofErr w:type="spellEnd"/>
            <w:r w:rsidR="00E27E2B">
              <w:rPr>
                <w:rFonts w:cs="Times New Roman"/>
                <w:sz w:val="24"/>
                <w:szCs w:val="24"/>
                <w:lang w:val="uk-UA"/>
              </w:rPr>
              <w:t xml:space="preserve">. </w:t>
            </w:r>
            <w:r w:rsidR="00E27E2B" w:rsidRPr="00435223">
              <w:rPr>
                <w:rFonts w:cs="Times New Roman"/>
                <w:sz w:val="24"/>
                <w:szCs w:val="24"/>
                <w:lang w:val="uk-UA"/>
              </w:rPr>
              <w:t xml:space="preserve">Київ: </w:t>
            </w:r>
            <w:proofErr w:type="spellStart"/>
            <w:r w:rsidR="00E27E2B" w:rsidRPr="00435223">
              <w:rPr>
                <w:rFonts w:cs="Times New Roman"/>
                <w:sz w:val="24"/>
                <w:szCs w:val="24"/>
                <w:lang w:val="uk-UA"/>
              </w:rPr>
              <w:t>Алерта</w:t>
            </w:r>
            <w:proofErr w:type="spellEnd"/>
            <w:r w:rsidR="00E27E2B" w:rsidRPr="00435223">
              <w:rPr>
                <w:rFonts w:cs="Times New Roman"/>
                <w:sz w:val="24"/>
                <w:szCs w:val="24"/>
                <w:lang w:val="uk-UA"/>
              </w:rPr>
              <w:t>, 2024</w:t>
            </w:r>
            <w:r w:rsidR="00E27E2B">
              <w:rPr>
                <w:rFonts w:cs="Times New Roman"/>
                <w:sz w:val="24"/>
                <w:szCs w:val="24"/>
                <w:lang w:val="uk-UA"/>
              </w:rPr>
              <w:t xml:space="preserve">. 143 с. </w:t>
            </w:r>
          </w:p>
          <w:p w14:paraId="4399D563" w14:textId="2B42A450" w:rsidR="004F534B" w:rsidRPr="00435223" w:rsidRDefault="004F534B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47C2F851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7F9C0BEE" w14:textId="1DBD0DC6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9A2083" w:rsidRPr="00435223" w14:paraId="073BE91E" w14:textId="77777777" w:rsidTr="00435223">
        <w:tc>
          <w:tcPr>
            <w:tcW w:w="851" w:type="dxa"/>
          </w:tcPr>
          <w:p w14:paraId="191CF991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544E224A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 xml:space="preserve">№45 </w:t>
            </w:r>
          </w:p>
          <w:p w14:paraId="54864D1E" w14:textId="77777777" w:rsidR="005D3C8D" w:rsidRPr="00435223" w:rsidRDefault="005D3C8D" w:rsidP="004F534B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від 17.06.2025</w:t>
            </w:r>
          </w:p>
          <w:p w14:paraId="079EE541" w14:textId="5004A3AF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  <w:vAlign w:val="center"/>
          </w:tcPr>
          <w:p w14:paraId="6CF1096F" w14:textId="77777777" w:rsidR="005D3C8D" w:rsidRPr="00435223" w:rsidRDefault="004F534B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Тулінов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 В.С.,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Волобоєв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 xml:space="preserve"> А.О., Пекарський С.П. Виявлення та розкриття організованої злочинної діяльності: сучасні проблеми та перспективи: науково-практичні рекомендації. Кропивницький: </w:t>
            </w:r>
            <w:proofErr w:type="spellStart"/>
            <w:r w:rsidRPr="00435223">
              <w:rPr>
                <w:rFonts w:cs="Times New Roman"/>
                <w:sz w:val="24"/>
                <w:szCs w:val="24"/>
                <w:lang w:val="uk-UA"/>
              </w:rPr>
              <w:t>ДонДУВС</w:t>
            </w:r>
            <w:proofErr w:type="spellEnd"/>
            <w:r w:rsidRPr="00435223">
              <w:rPr>
                <w:rFonts w:cs="Times New Roman"/>
                <w:sz w:val="24"/>
                <w:szCs w:val="24"/>
                <w:lang w:val="uk-UA"/>
              </w:rPr>
              <w:t>, 2025. 139 с.</w:t>
            </w:r>
          </w:p>
          <w:p w14:paraId="75CD9D37" w14:textId="1BDC4934" w:rsidR="004F534B" w:rsidRPr="00435223" w:rsidRDefault="004F534B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14:paraId="10B871BB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6C15466E" w14:textId="0EEFC630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  <w:tr w:rsidR="009A2083" w:rsidRPr="00435223" w14:paraId="57D8EA77" w14:textId="77777777" w:rsidTr="00435223">
        <w:tc>
          <w:tcPr>
            <w:tcW w:w="851" w:type="dxa"/>
          </w:tcPr>
          <w:p w14:paraId="735FC491" w14:textId="77777777" w:rsidR="005D3C8D" w:rsidRPr="00435223" w:rsidRDefault="005D3C8D" w:rsidP="005D3C8D">
            <w:pPr>
              <w:pStyle w:val="a4"/>
              <w:numPr>
                <w:ilvl w:val="0"/>
                <w:numId w:val="1"/>
              </w:numPr>
              <w:jc w:val="both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C04DE18" w14:textId="13323FB4" w:rsidR="005D3C8D" w:rsidRPr="00435223" w:rsidRDefault="005D3C8D" w:rsidP="004F534B">
            <w:pPr>
              <w:jc w:val="center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bCs/>
                <w:sz w:val="24"/>
                <w:szCs w:val="24"/>
                <w:lang w:val="uk-UA"/>
              </w:rPr>
              <w:t>17.06.2025</w:t>
            </w:r>
          </w:p>
        </w:tc>
        <w:tc>
          <w:tcPr>
            <w:tcW w:w="6804" w:type="dxa"/>
            <w:vAlign w:val="center"/>
          </w:tcPr>
          <w:p w14:paraId="21C91C75" w14:textId="033713C1" w:rsidR="005D3C8D" w:rsidRPr="00435223" w:rsidRDefault="004F534B" w:rsidP="004F534B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ENGLISH PRACTICAL COURSE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for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Law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Enforcement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Officers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and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Lawyers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: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study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guide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for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students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of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higher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education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of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specialties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262 "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Law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Enforcement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"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and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081 "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Law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" /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Ya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. O.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Chernonkov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, O. V.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Balanaieva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Ye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. A.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Vasiutynska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[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et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al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.]. 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Kyiv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 xml:space="preserve"> : </w:t>
            </w:r>
            <w:proofErr w:type="spellStart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Alerta</w:t>
            </w:r>
            <w:proofErr w:type="spellEnd"/>
            <w:r w:rsidRPr="00435223">
              <w:rPr>
                <w:rFonts w:cs="Times New Roman"/>
                <w:color w:val="343A40"/>
                <w:sz w:val="24"/>
                <w:szCs w:val="24"/>
                <w:shd w:val="clear" w:color="auto" w:fill="FFFFFF"/>
                <w:lang w:val="uk-UA"/>
              </w:rPr>
              <w:t>, 2024. 244 p.</w:t>
            </w:r>
          </w:p>
        </w:tc>
        <w:tc>
          <w:tcPr>
            <w:tcW w:w="5670" w:type="dxa"/>
          </w:tcPr>
          <w:p w14:paraId="5E84330B" w14:textId="77777777" w:rsidR="005D3C8D" w:rsidRPr="00435223" w:rsidRDefault="005D3C8D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cs="Times New Roman"/>
                <w:sz w:val="24"/>
                <w:szCs w:val="24"/>
                <w:lang w:val="uk-UA"/>
              </w:rPr>
              <w:t>Львівський державний університет внутрішніх справ</w:t>
            </w:r>
            <w:r w:rsidR="00667AAB" w:rsidRPr="00435223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14:paraId="3B5570E6" w14:textId="10A70351" w:rsidR="00667AAB" w:rsidRPr="00435223" w:rsidRDefault="00667AAB" w:rsidP="005D3C8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435223">
              <w:rPr>
                <w:rFonts w:eastAsia="Calibri" w:cs="Times New Roman"/>
                <w:sz w:val="24"/>
                <w:szCs w:val="24"/>
                <w:lang w:val="uk-UA"/>
              </w:rPr>
              <w:t>Впроваджено в освітній процес.</w:t>
            </w:r>
          </w:p>
        </w:tc>
      </w:tr>
    </w:tbl>
    <w:p w14:paraId="7B261407" w14:textId="77777777" w:rsidR="00F12C76" w:rsidRDefault="00F12C76" w:rsidP="006C0B77">
      <w:pPr>
        <w:spacing w:after="0"/>
        <w:ind w:firstLine="709"/>
        <w:jc w:val="both"/>
      </w:pPr>
    </w:p>
    <w:sectPr w:rsidR="00F12C76" w:rsidSect="008F5041">
      <w:pgSz w:w="16838" w:h="11906" w:orient="landscape" w:code="9"/>
      <w:pgMar w:top="1276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10781D"/>
    <w:multiLevelType w:val="hybridMultilevel"/>
    <w:tmpl w:val="7C8218EA"/>
    <w:lvl w:ilvl="0" w:tplc="637272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F7"/>
    <w:rsid w:val="000F1F07"/>
    <w:rsid w:val="00173165"/>
    <w:rsid w:val="002126C5"/>
    <w:rsid w:val="002E57DA"/>
    <w:rsid w:val="003051E1"/>
    <w:rsid w:val="003579DE"/>
    <w:rsid w:val="003E4FDA"/>
    <w:rsid w:val="00435223"/>
    <w:rsid w:val="00447F22"/>
    <w:rsid w:val="004D796D"/>
    <w:rsid w:val="004F4438"/>
    <w:rsid w:val="004F534B"/>
    <w:rsid w:val="005D3C8D"/>
    <w:rsid w:val="00667AAB"/>
    <w:rsid w:val="0069154A"/>
    <w:rsid w:val="006C0B77"/>
    <w:rsid w:val="006F7E0A"/>
    <w:rsid w:val="007416CA"/>
    <w:rsid w:val="008242FF"/>
    <w:rsid w:val="00870751"/>
    <w:rsid w:val="008F5041"/>
    <w:rsid w:val="00922C48"/>
    <w:rsid w:val="009A2083"/>
    <w:rsid w:val="009E0932"/>
    <w:rsid w:val="00A239DD"/>
    <w:rsid w:val="00B26782"/>
    <w:rsid w:val="00B915B7"/>
    <w:rsid w:val="00C01D32"/>
    <w:rsid w:val="00DA3EF7"/>
    <w:rsid w:val="00E16E8D"/>
    <w:rsid w:val="00E27E2B"/>
    <w:rsid w:val="00E35FA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E6EF3"/>
  <w15:chartTrackingRefBased/>
  <w15:docId w15:val="{549FBBA3-57A7-4B58-9B48-99B275AC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E4FD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504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E4F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nt-break-out">
    <w:name w:val="dont-break-out"/>
    <w:basedOn w:val="a0"/>
    <w:rsid w:val="00E35FAB"/>
  </w:style>
  <w:style w:type="character" w:styleId="a5">
    <w:name w:val="Hyperlink"/>
    <w:basedOn w:val="a0"/>
    <w:uiPriority w:val="99"/>
    <w:semiHidden/>
    <w:unhideWhenUsed/>
    <w:rsid w:val="004352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7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5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153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8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r.ukrintei.ua/view/okd/1d0d0c34317775900d44dec5b21f8638" TargetMode="External"/><Relationship Id="rId5" Type="http://schemas.openxmlformats.org/officeDocument/2006/relationships/hyperlink" Target="https://dir.ukrintei.ua/view/okd/1d0d0c34317775900d44dec5b21f86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2026-09-06T13:56:00Z</dcterms:created>
  <dcterms:modified xsi:type="dcterms:W3CDTF">2026-09-07T16:55:00Z</dcterms:modified>
</cp:coreProperties>
</file>