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414" w14:textId="0BDBA510" w:rsidR="00D63E78" w:rsidRDefault="00A90D73" w:rsidP="000D213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2</w:t>
      </w:r>
      <w:r w:rsidR="00332B5E">
        <w:rPr>
          <w:rStyle w:val="a4"/>
          <w:color w:val="000000"/>
          <w:sz w:val="28"/>
          <w:szCs w:val="28"/>
          <w:lang w:val="uk-UA"/>
        </w:rPr>
        <w:t>8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</w:t>
      </w:r>
      <w:r w:rsidR="00183911">
        <w:rPr>
          <w:rStyle w:val="a4"/>
          <w:color w:val="000000"/>
          <w:sz w:val="28"/>
          <w:szCs w:val="28"/>
          <w:lang w:val="uk-UA"/>
        </w:rPr>
        <w:t>січня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202</w:t>
      </w:r>
      <w:r w:rsidR="00332B5E">
        <w:rPr>
          <w:rStyle w:val="a4"/>
          <w:color w:val="000000"/>
          <w:sz w:val="28"/>
          <w:szCs w:val="28"/>
          <w:lang w:val="uk-UA"/>
        </w:rPr>
        <w:t>6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року</w:t>
      </w:r>
      <w:r w:rsidR="00D63E78" w:rsidRPr="0083621F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відбулося чергове засідання Вченої ради Донецького державного університету внутрішніх справ </w:t>
      </w:r>
      <w:r w:rsidR="009A1B3C" w:rsidRPr="0083621F">
        <w:rPr>
          <w:rStyle w:val="a4"/>
          <w:color w:val="000000"/>
          <w:sz w:val="28"/>
          <w:szCs w:val="28"/>
          <w:lang w:val="uk-UA"/>
        </w:rPr>
        <w:t>(Проток</w:t>
      </w:r>
      <w:bookmarkStart w:id="0" w:name="_GoBack"/>
      <w:bookmarkEnd w:id="0"/>
      <w:r w:rsidR="009A1B3C" w:rsidRPr="0083621F">
        <w:rPr>
          <w:rStyle w:val="a4"/>
          <w:color w:val="000000"/>
          <w:sz w:val="28"/>
          <w:szCs w:val="28"/>
          <w:lang w:val="uk-UA"/>
        </w:rPr>
        <w:t>ол №</w:t>
      </w:r>
      <w:r w:rsidR="00957782">
        <w:rPr>
          <w:rStyle w:val="a4"/>
          <w:color w:val="000000"/>
          <w:sz w:val="28"/>
          <w:szCs w:val="28"/>
          <w:lang w:val="uk-UA"/>
        </w:rPr>
        <w:t xml:space="preserve"> </w:t>
      </w:r>
      <w:r w:rsidR="00332B5E">
        <w:rPr>
          <w:rStyle w:val="a4"/>
          <w:color w:val="000000"/>
          <w:sz w:val="28"/>
          <w:szCs w:val="28"/>
          <w:lang w:val="uk-UA"/>
        </w:rPr>
        <w:t>7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>)</w:t>
      </w:r>
    </w:p>
    <w:p w14:paraId="129D00B7" w14:textId="77777777" w:rsidR="00B97018" w:rsidRPr="0083621F" w:rsidRDefault="00B97018" w:rsidP="009577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000000"/>
          <w:sz w:val="28"/>
          <w:szCs w:val="28"/>
          <w:lang w:val="uk-UA"/>
        </w:rPr>
      </w:pPr>
    </w:p>
    <w:p w14:paraId="6376D905" w14:textId="4ACD9817" w:rsidR="00332B5E" w:rsidRPr="00CF45B7" w:rsidRDefault="00D63E78" w:rsidP="00916C2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sz w:val="28"/>
          <w:szCs w:val="28"/>
        </w:rPr>
      </w:pPr>
      <w:bookmarkStart w:id="1" w:name="_Hlk196487674"/>
      <w:r w:rsidRPr="00CF45B7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Відповідно до порядку денного засідання Вченої ради</w:t>
      </w:r>
      <w:r w:rsidR="003C20BD" w:rsidRPr="00CF45B7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,</w:t>
      </w:r>
      <w:r w:rsidRPr="00CF45B7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 було </w:t>
      </w:r>
      <w:r w:rsidR="00C45AC2" w:rsidRPr="00CF45B7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заслухано </w:t>
      </w:r>
      <w:r w:rsidR="00A90D73" w:rsidRPr="00CF45B7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й обговорено </w:t>
      </w:r>
      <w:proofErr w:type="spellStart"/>
      <w:r w:rsidR="00A07FA5" w:rsidRPr="00CF45B7">
        <w:rPr>
          <w:bCs/>
          <w:sz w:val="28"/>
          <w:szCs w:val="28"/>
        </w:rPr>
        <w:t>доповідь</w:t>
      </w:r>
      <w:proofErr w:type="spellEnd"/>
      <w:r w:rsidR="00A07FA5" w:rsidRPr="00CF45B7">
        <w:rPr>
          <w:bCs/>
          <w:sz w:val="28"/>
          <w:szCs w:val="28"/>
        </w:rPr>
        <w:t xml:space="preserve"> </w:t>
      </w:r>
      <w:r w:rsidR="00332B5E" w:rsidRPr="00CF45B7">
        <w:rPr>
          <w:sz w:val="28"/>
          <w:szCs w:val="28"/>
        </w:rPr>
        <w:t xml:space="preserve">начальника </w:t>
      </w:r>
      <w:proofErr w:type="spellStart"/>
      <w:r w:rsidR="00332B5E" w:rsidRPr="00CF45B7">
        <w:rPr>
          <w:sz w:val="28"/>
          <w:szCs w:val="28"/>
        </w:rPr>
        <w:t>відділу</w:t>
      </w:r>
      <w:proofErr w:type="spellEnd"/>
      <w:r w:rsidR="00332B5E" w:rsidRPr="00CF45B7">
        <w:rPr>
          <w:sz w:val="28"/>
          <w:szCs w:val="28"/>
        </w:rPr>
        <w:t xml:space="preserve"> </w:t>
      </w:r>
      <w:proofErr w:type="spellStart"/>
      <w:r w:rsidR="00332B5E" w:rsidRPr="00CF45B7">
        <w:rPr>
          <w:sz w:val="28"/>
          <w:szCs w:val="28"/>
        </w:rPr>
        <w:t>режимно</w:t>
      </w:r>
      <w:proofErr w:type="spellEnd"/>
      <w:r w:rsidR="00332B5E" w:rsidRPr="00CF45B7">
        <w:rPr>
          <w:sz w:val="28"/>
          <w:szCs w:val="28"/>
        </w:rPr>
        <w:t xml:space="preserve">-секретного </w:t>
      </w:r>
      <w:proofErr w:type="spellStart"/>
      <w:r w:rsidR="00332B5E" w:rsidRPr="00CF45B7">
        <w:rPr>
          <w:sz w:val="28"/>
          <w:szCs w:val="28"/>
        </w:rPr>
        <w:t>забезпечення</w:t>
      </w:r>
      <w:proofErr w:type="spellEnd"/>
      <w:r w:rsidR="00332B5E" w:rsidRPr="00CF45B7">
        <w:rPr>
          <w:sz w:val="28"/>
          <w:szCs w:val="28"/>
        </w:rPr>
        <w:t xml:space="preserve"> </w:t>
      </w:r>
      <w:proofErr w:type="spellStart"/>
      <w:r w:rsidR="00332B5E" w:rsidRPr="00CF45B7">
        <w:rPr>
          <w:sz w:val="28"/>
          <w:szCs w:val="28"/>
        </w:rPr>
        <w:t>ДонДУВС</w:t>
      </w:r>
      <w:proofErr w:type="spellEnd"/>
      <w:r w:rsidR="00332B5E" w:rsidRPr="00916C23">
        <w:rPr>
          <w:sz w:val="28"/>
          <w:szCs w:val="28"/>
        </w:rPr>
        <w:t>,</w:t>
      </w:r>
      <w:r w:rsidR="00332B5E" w:rsidRPr="00CF45B7">
        <w:rPr>
          <w:b/>
          <w:bCs/>
          <w:sz w:val="28"/>
          <w:szCs w:val="28"/>
        </w:rPr>
        <w:t xml:space="preserve"> </w:t>
      </w:r>
      <w:proofErr w:type="spellStart"/>
      <w:r w:rsidR="00332B5E" w:rsidRPr="00CF45B7">
        <w:rPr>
          <w:b/>
          <w:bCs/>
          <w:sz w:val="28"/>
          <w:szCs w:val="28"/>
        </w:rPr>
        <w:t>Наталії</w:t>
      </w:r>
      <w:proofErr w:type="spellEnd"/>
      <w:r w:rsidR="00332B5E" w:rsidRPr="00CF45B7">
        <w:rPr>
          <w:b/>
          <w:bCs/>
          <w:sz w:val="28"/>
          <w:szCs w:val="28"/>
        </w:rPr>
        <w:t xml:space="preserve"> ТИРЛИЧ </w:t>
      </w:r>
      <w:r w:rsidR="00332B5E" w:rsidRPr="00CF45B7">
        <w:rPr>
          <w:b/>
          <w:sz w:val="28"/>
          <w:szCs w:val="28"/>
        </w:rPr>
        <w:t>«</w:t>
      </w:r>
      <w:r w:rsidR="00332B5E" w:rsidRPr="00CF45B7">
        <w:rPr>
          <w:rStyle w:val="a4"/>
          <w:b w:val="0"/>
          <w:sz w:val="28"/>
          <w:szCs w:val="28"/>
        </w:rPr>
        <w:t xml:space="preserve">Про стан </w:t>
      </w:r>
      <w:proofErr w:type="spellStart"/>
      <w:r w:rsidR="00332B5E" w:rsidRPr="00CF45B7">
        <w:rPr>
          <w:rStyle w:val="a4"/>
          <w:b w:val="0"/>
          <w:sz w:val="28"/>
          <w:szCs w:val="28"/>
        </w:rPr>
        <w:t>дотримання</w:t>
      </w:r>
      <w:proofErr w:type="spellEnd"/>
      <w:r w:rsidR="00332B5E" w:rsidRPr="00CF45B7">
        <w:rPr>
          <w:rStyle w:val="a4"/>
          <w:b w:val="0"/>
          <w:sz w:val="28"/>
          <w:szCs w:val="28"/>
        </w:rPr>
        <w:t xml:space="preserve"> </w:t>
      </w:r>
      <w:proofErr w:type="spellStart"/>
      <w:r w:rsidR="00332B5E" w:rsidRPr="00CF45B7">
        <w:rPr>
          <w:rStyle w:val="a4"/>
          <w:b w:val="0"/>
          <w:sz w:val="28"/>
          <w:szCs w:val="28"/>
        </w:rPr>
        <w:t>законодавства</w:t>
      </w:r>
      <w:proofErr w:type="spellEnd"/>
      <w:r w:rsidR="00332B5E" w:rsidRPr="00CF45B7">
        <w:rPr>
          <w:rStyle w:val="a4"/>
          <w:b w:val="0"/>
          <w:sz w:val="28"/>
          <w:szCs w:val="28"/>
        </w:rPr>
        <w:t xml:space="preserve"> у </w:t>
      </w:r>
      <w:proofErr w:type="spellStart"/>
      <w:r w:rsidR="00332B5E" w:rsidRPr="00CF45B7">
        <w:rPr>
          <w:rStyle w:val="a4"/>
          <w:b w:val="0"/>
          <w:sz w:val="28"/>
          <w:szCs w:val="28"/>
        </w:rPr>
        <w:t>сфері</w:t>
      </w:r>
      <w:proofErr w:type="spellEnd"/>
      <w:r w:rsidR="00332B5E" w:rsidRPr="00CF45B7">
        <w:rPr>
          <w:rStyle w:val="a4"/>
          <w:b w:val="0"/>
          <w:sz w:val="28"/>
          <w:szCs w:val="28"/>
        </w:rPr>
        <w:t xml:space="preserve"> </w:t>
      </w:r>
      <w:proofErr w:type="spellStart"/>
      <w:r w:rsidR="00332B5E" w:rsidRPr="00CF45B7">
        <w:rPr>
          <w:rStyle w:val="a4"/>
          <w:b w:val="0"/>
          <w:sz w:val="28"/>
          <w:szCs w:val="28"/>
        </w:rPr>
        <w:t>охорони</w:t>
      </w:r>
      <w:proofErr w:type="spellEnd"/>
      <w:r w:rsidR="00332B5E" w:rsidRPr="00CF45B7">
        <w:rPr>
          <w:rStyle w:val="a4"/>
          <w:b w:val="0"/>
          <w:sz w:val="28"/>
          <w:szCs w:val="28"/>
        </w:rPr>
        <w:t xml:space="preserve"> </w:t>
      </w:r>
      <w:proofErr w:type="spellStart"/>
      <w:r w:rsidR="00332B5E" w:rsidRPr="00CF45B7">
        <w:rPr>
          <w:rStyle w:val="a4"/>
          <w:b w:val="0"/>
          <w:sz w:val="28"/>
          <w:szCs w:val="28"/>
        </w:rPr>
        <w:t>державної</w:t>
      </w:r>
      <w:proofErr w:type="spellEnd"/>
      <w:r w:rsidR="00332B5E" w:rsidRPr="00CF45B7">
        <w:rPr>
          <w:rStyle w:val="a4"/>
          <w:b w:val="0"/>
          <w:sz w:val="28"/>
          <w:szCs w:val="28"/>
        </w:rPr>
        <w:t xml:space="preserve"> </w:t>
      </w:r>
      <w:proofErr w:type="spellStart"/>
      <w:r w:rsidR="00332B5E" w:rsidRPr="00CF45B7">
        <w:rPr>
          <w:rStyle w:val="a4"/>
          <w:b w:val="0"/>
          <w:sz w:val="28"/>
          <w:szCs w:val="28"/>
        </w:rPr>
        <w:t>таємниці</w:t>
      </w:r>
      <w:proofErr w:type="spellEnd"/>
      <w:r w:rsidR="00332B5E" w:rsidRPr="00CF45B7">
        <w:rPr>
          <w:bCs/>
          <w:sz w:val="28"/>
          <w:szCs w:val="28"/>
        </w:rPr>
        <w:t>»</w:t>
      </w:r>
      <w:r w:rsidR="00332B5E" w:rsidRPr="00CF45B7">
        <w:rPr>
          <w:b/>
          <w:sz w:val="28"/>
          <w:szCs w:val="28"/>
        </w:rPr>
        <w:t>.</w:t>
      </w:r>
    </w:p>
    <w:p w14:paraId="483FB717" w14:textId="77777777" w:rsidR="00332B5E" w:rsidRPr="00CF45B7" w:rsidRDefault="00332B5E" w:rsidP="00916C2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CF45B7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Вченою радою було схвалено рішення.</w:t>
      </w:r>
    </w:p>
    <w:p w14:paraId="09391C75" w14:textId="77777777" w:rsidR="00332B5E" w:rsidRPr="00CF45B7" w:rsidRDefault="00332B5E" w:rsidP="00916C2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Відділу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режимно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-секретного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F45B7">
        <w:rPr>
          <w:rFonts w:ascii="Times New Roman" w:hAnsi="Times New Roman" w:cs="Times New Roman"/>
          <w:b/>
          <w:color w:val="000000"/>
          <w:sz w:val="28"/>
          <w:szCs w:val="28"/>
        </w:rPr>
        <w:t>Н. Тирлич</w:t>
      </w:r>
      <w:r w:rsidRPr="00CF45B7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14:paraId="6F05697A" w14:textId="28E842FD" w:rsidR="00332B5E" w:rsidRPr="00CF45B7" w:rsidRDefault="00332B5E" w:rsidP="00916C23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оформлення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допусків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курсантам факультету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фахівців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досудового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розслідування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поліції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ДонДУВС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до 01.09.2026 р.</w:t>
      </w:r>
    </w:p>
    <w:p w14:paraId="3DAC5745" w14:textId="0FF1620B" w:rsidR="00332B5E" w:rsidRPr="00CF45B7" w:rsidRDefault="00332B5E" w:rsidP="00916C23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Організувати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2026 р.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за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університеті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таємниці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, у тому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числі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установленого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поводження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матеріальними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носіями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секретної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зміною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грифу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секретності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запланованих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витоку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секретної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5AB470" w14:textId="0027168D" w:rsidR="00A07FA5" w:rsidRPr="00CF45B7" w:rsidRDefault="00332B5E" w:rsidP="00916C23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45B7">
        <w:rPr>
          <w:rFonts w:ascii="Times New Roman" w:hAnsi="Times New Roman" w:cs="Times New Roman"/>
          <w:sz w:val="28"/>
          <w:szCs w:val="28"/>
          <w:lang w:val="uk-UA"/>
        </w:rPr>
        <w:t xml:space="preserve">З другого питання </w:t>
      </w:r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«Про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профорієнтаційної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підрозділів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за І семестр 2025-2026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року»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заслухано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й обговорено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доповідь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завідувача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орієнтації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ДонДУВС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, майора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 w:rsidRPr="00CF45B7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Pr="00CF45B7">
        <w:rPr>
          <w:rFonts w:ascii="Times New Roman" w:hAnsi="Times New Roman" w:cs="Times New Roman"/>
          <w:b/>
          <w:bCs/>
          <w:sz w:val="28"/>
          <w:szCs w:val="28"/>
          <w:lang w:val="ru-RU"/>
        </w:rPr>
        <w:t>Галини</w:t>
      </w:r>
      <w:proofErr w:type="spellEnd"/>
      <w:r w:rsidRPr="00CF45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ІЗОТОВОЇ</w:t>
      </w:r>
      <w:r w:rsidRPr="00CF45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bookmarkEnd w:id="1"/>
    </w:p>
    <w:p w14:paraId="63EBFE2C" w14:textId="21E45272" w:rsidR="0083621F" w:rsidRPr="00CF45B7" w:rsidRDefault="00B97018" w:rsidP="00916C23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CF45B7">
        <w:rPr>
          <w:rFonts w:ascii="Times New Roman" w:hAnsi="Times New Roman" w:cs="Times New Roman"/>
          <w:sz w:val="28"/>
          <w:szCs w:val="28"/>
          <w:lang w:val="uk-UA"/>
        </w:rPr>
        <w:t>Вчена рада</w:t>
      </w:r>
      <w:r w:rsidR="000D2131" w:rsidRPr="00CF4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21F" w:rsidRPr="00CF45B7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схвал</w:t>
      </w:r>
      <w:r w:rsidR="000D2131" w:rsidRPr="00CF45B7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ила</w:t>
      </w:r>
      <w:r w:rsidR="0083621F" w:rsidRPr="00CF45B7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 рішення</w:t>
      </w:r>
      <w:r w:rsidR="000D2131" w:rsidRPr="00CF45B7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4560B739" w14:textId="26B6B4D5" w:rsidR="00332B5E" w:rsidRPr="00332B5E" w:rsidRDefault="00332B5E" w:rsidP="00183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2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Вважати стан профорієнтаційної роботи </w:t>
      </w:r>
      <w:r w:rsidRPr="00332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підрозділів університету </w:t>
      </w:r>
      <w:r w:rsidRPr="00332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таким, що потребує вжиття невідкладних заходів, подальшого вдосконалення та систематичного контролю.</w:t>
      </w:r>
    </w:p>
    <w:p w14:paraId="2A61CFBD" w14:textId="4B76272F" w:rsidR="00332B5E" w:rsidRPr="00332B5E" w:rsidRDefault="00332B5E" w:rsidP="00916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2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Керівникам структурних підрозділів с</w:t>
      </w:r>
      <w:r w:rsidRPr="00332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пільно з відділенням організації роботи з професійної орієнтації ВСГР до 01.06.2026 р.</w:t>
      </w:r>
      <w:r w:rsidRPr="00332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7D231E90" w14:textId="57ACF96A" w:rsidR="00332B5E" w:rsidRPr="00CF45B7" w:rsidRDefault="00332B5E" w:rsidP="00916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2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забезпечення Вступної кампанії 2026 року активізувати роботу щодо відвідування особовим складом університету з профорієнтаційними заходами установ і організацій усіх форм власності, у тому числі структурних підрозділів Національної поліції України, Збройних сил України, Національної гвардії України (відповідно до схеми розподілу). Про проведену роботу щомісячно звітувати до відділу профор</w:t>
      </w:r>
      <w:r w:rsidR="00916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ієнтаційної роботи університету </w:t>
      </w:r>
      <w:r w:rsidRPr="00332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332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Ізотова</w:t>
      </w:r>
      <w:r w:rsidR="00245584" w:rsidRPr="00CF45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 </w:t>
      </w:r>
      <w:r w:rsidRPr="00332B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Г.</w:t>
      </w:r>
      <w:r w:rsidRPr="00332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4C8C8230" w14:textId="39F3153C" w:rsidR="00245584" w:rsidRPr="00CF45B7" w:rsidRDefault="00245584" w:rsidP="00916C23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45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 третьому питанню було заслухано й обговорено доповідь начальника відділу фінансового забезпечення та бухгалтерського обліку-головного бухгалтера </w:t>
      </w:r>
      <w:proofErr w:type="spellStart"/>
      <w:r w:rsidRPr="00CF45B7">
        <w:rPr>
          <w:rFonts w:ascii="Times New Roman" w:hAnsi="Times New Roman" w:cs="Times New Roman"/>
          <w:bCs/>
          <w:sz w:val="28"/>
          <w:szCs w:val="28"/>
          <w:lang w:val="uk-UA"/>
        </w:rPr>
        <w:t>ДонДУВС</w:t>
      </w:r>
      <w:proofErr w:type="spellEnd"/>
      <w:r w:rsidRPr="00CF45B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CF45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Надії ГАЙ</w:t>
      </w:r>
      <w:r w:rsidRPr="00CF45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F45B7">
        <w:rPr>
          <w:rFonts w:ascii="Times New Roman" w:hAnsi="Times New Roman" w:cs="Times New Roman"/>
          <w:bCs/>
          <w:sz w:val="28"/>
          <w:szCs w:val="28"/>
          <w:lang w:val="uk-UA"/>
        </w:rPr>
        <w:t>«Про підсумки фінансово-господарської діяльності університету в 2025 році».</w:t>
      </w:r>
    </w:p>
    <w:p w14:paraId="3DD68236" w14:textId="77777777" w:rsidR="00245584" w:rsidRPr="00CF45B7" w:rsidRDefault="00245584" w:rsidP="00916C2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CF45B7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Вченою радою було схвалено рішення.</w:t>
      </w:r>
    </w:p>
    <w:p w14:paraId="7ECC377B" w14:textId="79BF2065" w:rsidR="00245584" w:rsidRPr="00CF45B7" w:rsidRDefault="00245584" w:rsidP="00C25F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45B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Визнати стан використання бюджетних коштів та виконання кошторисів у 2025 році задовільним та таким, що відповідає вимогам діючого бюджетного законодавства.</w:t>
      </w:r>
    </w:p>
    <w:p w14:paraId="7B795308" w14:textId="71C24CDC" w:rsidR="00245584" w:rsidRPr="00CF45B7" w:rsidRDefault="00245584" w:rsidP="00C25F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45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Начальнику відділу фінансового забезпечення та бухгалтерського обліку-головному бухгалтеру, </w:t>
      </w:r>
      <w:r w:rsidRPr="00CF45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Надії ГАЙ</w:t>
      </w:r>
      <w:r w:rsidRPr="00CF45B7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забезпечити протягом 2026 р. неухильне дотримання фінансової дисципліни та діючих нормативно-правових документів у сфері бюджетного законодавства.</w:t>
      </w:r>
    </w:p>
    <w:p w14:paraId="787342BA" w14:textId="155A633D" w:rsidR="00245584" w:rsidRPr="00CF45B7" w:rsidRDefault="00245584" w:rsidP="00C25F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45B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Проректору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ДонДУВС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CF45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Cергію</w:t>
      </w:r>
      <w:proofErr w:type="spellEnd"/>
      <w:r w:rsidRPr="00CF45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ГЕРМАНОВУ</w:t>
      </w:r>
      <w:r w:rsidRPr="00CF45B7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CF45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CF45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здійснювати ефективне планування всіх процедур </w:t>
      </w:r>
      <w:proofErr w:type="spellStart"/>
      <w:r w:rsidRPr="00CF45B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закупівель</w:t>
      </w:r>
      <w:proofErr w:type="spellEnd"/>
      <w:r w:rsidRPr="00CF45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метою раціонального та повного використання бюджетних коштів у 2026 році.</w:t>
      </w:r>
    </w:p>
    <w:p w14:paraId="709E93D8" w14:textId="0D141F45" w:rsidR="00245584" w:rsidRPr="00CF45B7" w:rsidRDefault="00245584" w:rsidP="00C25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5B7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  <w:lang w:val="uk-UA"/>
        </w:rPr>
        <w:t xml:space="preserve">Відповідно до порядку денного засідання Вченої ради, по четвертому питанню, було заслухано й обговорено </w:t>
      </w:r>
      <w:r w:rsidRPr="00CF45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доповідь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uk-UA"/>
        </w:rPr>
        <w:t xml:space="preserve">. завідувача загальної бібліотеки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F45B7">
        <w:rPr>
          <w:rFonts w:ascii="Times New Roman" w:hAnsi="Times New Roman" w:cs="Times New Roman"/>
          <w:b/>
          <w:bCs/>
          <w:sz w:val="28"/>
          <w:szCs w:val="28"/>
          <w:lang w:val="uk-UA"/>
        </w:rPr>
        <w:t>Юлії БАГЛАЙ</w:t>
      </w:r>
      <w:r w:rsidRPr="00CF45B7">
        <w:rPr>
          <w:rFonts w:ascii="Times New Roman" w:hAnsi="Times New Roman" w:cs="Times New Roman"/>
          <w:sz w:val="28"/>
          <w:szCs w:val="28"/>
          <w:lang w:val="uk-UA"/>
        </w:rPr>
        <w:t xml:space="preserve"> «Про стан наповнення </w:t>
      </w:r>
      <w:proofErr w:type="spellStart"/>
      <w:r w:rsidRPr="00CF45B7">
        <w:rPr>
          <w:rFonts w:ascii="Times New Roman" w:hAnsi="Times New Roman" w:cs="Times New Roman"/>
          <w:sz w:val="28"/>
          <w:szCs w:val="28"/>
          <w:lang w:val="uk-UA"/>
        </w:rPr>
        <w:t>репозитарію</w:t>
      </w:r>
      <w:proofErr w:type="spellEnd"/>
      <w:r w:rsidRPr="00CF4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</w:rPr>
        <w:t>ДонДУВС</w:t>
      </w:r>
      <w:proofErr w:type="spellEnd"/>
      <w:r w:rsidRPr="00CF4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</w:rPr>
        <w:t>науковими</w:t>
      </w:r>
      <w:proofErr w:type="spellEnd"/>
      <w:r w:rsidRPr="00CF45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45B7">
        <w:rPr>
          <w:rFonts w:ascii="Times New Roman" w:hAnsi="Times New Roman" w:cs="Times New Roman"/>
          <w:sz w:val="28"/>
          <w:szCs w:val="28"/>
        </w:rPr>
        <w:t>навчально-методичними</w:t>
      </w:r>
      <w:proofErr w:type="spellEnd"/>
      <w:r w:rsidRPr="00CF4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CF45B7">
        <w:rPr>
          <w:rFonts w:ascii="Times New Roman" w:hAnsi="Times New Roman" w:cs="Times New Roman"/>
          <w:sz w:val="28"/>
          <w:szCs w:val="28"/>
        </w:rPr>
        <w:t xml:space="preserve"> за авторством </w:t>
      </w:r>
      <w:proofErr w:type="spellStart"/>
      <w:r w:rsidRPr="00CF45B7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Pr="00CF4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CF45B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45B7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CF4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45B7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CF45B7">
        <w:rPr>
          <w:rFonts w:ascii="Times New Roman" w:hAnsi="Times New Roman" w:cs="Times New Roman"/>
          <w:sz w:val="28"/>
          <w:szCs w:val="28"/>
        </w:rPr>
        <w:t>».</w:t>
      </w:r>
    </w:p>
    <w:p w14:paraId="4BAD4521" w14:textId="77777777" w:rsidR="00245584" w:rsidRPr="00CF45B7" w:rsidRDefault="00245584" w:rsidP="00C25FF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CF45B7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Вченою радою було схвалено рішення.</w:t>
      </w:r>
    </w:p>
    <w:p w14:paraId="33FE9C73" w14:textId="6531FE80" w:rsidR="00245584" w:rsidRPr="00CF45B7" w:rsidRDefault="00245584" w:rsidP="00C25FFB">
      <w:pPr>
        <w:pStyle w:val="2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Загальній бібліотеці (Ю. Баглай) до 30.06.2026 р.:</w:t>
      </w:r>
    </w:p>
    <w:p w14:paraId="49C4AF42" w14:textId="49FD61D2" w:rsidR="00245584" w:rsidRPr="00CF45B7" w:rsidRDefault="00245584" w:rsidP="00C25F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завантаження наукових праць</w:t>
      </w:r>
      <w:r w:rsidRPr="00CF4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науково-педагогічних і наукових працівників до </w:t>
      </w:r>
      <w:proofErr w:type="spellStart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репозитарію</w:t>
      </w:r>
      <w:proofErr w:type="spellEnd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університету.</w:t>
      </w:r>
    </w:p>
    <w:p w14:paraId="19845BC2" w14:textId="2BB646FD" w:rsidR="00245584" w:rsidRPr="00CF45B7" w:rsidRDefault="00245584" w:rsidP="00C25F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Забезпечити надання методичної допомоги та консультацій науково-педагогічним і науковим працівникам з питань оформлення, подання та результатів завантаження наукових праць до </w:t>
      </w:r>
      <w:proofErr w:type="spellStart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репозитарію</w:t>
      </w:r>
      <w:proofErr w:type="spellEnd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університету.</w:t>
      </w:r>
    </w:p>
    <w:p w14:paraId="05C0E0B8" w14:textId="77777777" w:rsidR="00245584" w:rsidRPr="00CF45B7" w:rsidRDefault="00245584" w:rsidP="00C25F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Керівникам структурних підрозділів, директорам інститутів університету (</w:t>
      </w:r>
      <w:r w:rsidRPr="00CF45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 </w:t>
      </w:r>
      <w:proofErr w:type="spellStart"/>
      <w:r w:rsidRPr="00CF45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Тишлек</w:t>
      </w:r>
      <w:proofErr w:type="spellEnd"/>
      <w:r w:rsidRPr="00CF45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Т. </w:t>
      </w:r>
      <w:proofErr w:type="spellStart"/>
      <w:r w:rsidRPr="00CF45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Колєснік</w:t>
      </w:r>
      <w:proofErr w:type="spellEnd"/>
      <w:r w:rsidRPr="00CF45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, П. </w:t>
      </w:r>
      <w:proofErr w:type="spellStart"/>
      <w:r w:rsidRPr="00CF45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Єпринцев</w:t>
      </w:r>
      <w:proofErr w:type="spellEnd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), деканам факультетів університету (</w:t>
      </w:r>
      <w:r w:rsidRPr="00CF45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В. </w:t>
      </w:r>
      <w:proofErr w:type="spellStart"/>
      <w:r w:rsidRPr="00CF45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Коссе</w:t>
      </w:r>
      <w:proofErr w:type="spellEnd"/>
      <w:r w:rsidRPr="00CF45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, Л. </w:t>
      </w:r>
      <w:proofErr w:type="spellStart"/>
      <w:r w:rsidRPr="00CF45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Суюсанов</w:t>
      </w:r>
      <w:proofErr w:type="spellEnd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та завідувачам </w:t>
      </w:r>
      <w:proofErr w:type="spellStart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загальноуніверситетських</w:t>
      </w:r>
      <w:proofErr w:type="spellEnd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кафедр до 30.06.2026 р.:</w:t>
      </w:r>
    </w:p>
    <w:p w14:paraId="5379B202" w14:textId="57295205" w:rsidR="00245584" w:rsidRPr="00CF45B7" w:rsidRDefault="00245584" w:rsidP="00C25F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Проаналізувати інформацію щодо наповнення </w:t>
      </w:r>
      <w:proofErr w:type="spellStart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репозитарію</w:t>
      </w:r>
      <w:proofErr w:type="spellEnd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2025 рік. Виявити категорії, які недостатньо розкриті в </w:t>
      </w:r>
      <w:proofErr w:type="spellStart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репозитарії</w:t>
      </w:r>
      <w:proofErr w:type="spellEnd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також кафедри або структурні підрозділи, які пасивно беруть участь у наповненні </w:t>
      </w:r>
      <w:proofErr w:type="spellStart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репозитарію</w:t>
      </w:r>
      <w:proofErr w:type="spellEnd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університету.</w:t>
      </w:r>
    </w:p>
    <w:p w14:paraId="1F50AB13" w14:textId="77777777" w:rsidR="00CF45B7" w:rsidRDefault="00245584" w:rsidP="00C25F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Забезпечити постійний контроль за поданням згідно з графіком наукових праць науково-педагогічними та науковими працівниками для завантаження до </w:t>
      </w:r>
      <w:proofErr w:type="spellStart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>репозитарію</w:t>
      </w:r>
      <w:proofErr w:type="spellEnd"/>
      <w:r w:rsidRPr="00CF45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університету.</w:t>
      </w:r>
    </w:p>
    <w:p w14:paraId="597484EB" w14:textId="7E0136E9" w:rsidR="00CF45B7" w:rsidRPr="00183911" w:rsidRDefault="00BA5BCC" w:rsidP="00183911">
      <w:pPr>
        <w:pStyle w:val="a8"/>
        <w:numPr>
          <w:ilvl w:val="0"/>
          <w:numId w:val="12"/>
        </w:numPr>
        <w:tabs>
          <w:tab w:val="left" w:pos="709"/>
          <w:tab w:val="left" w:pos="993"/>
          <w:tab w:val="left" w:pos="1276"/>
          <w:tab w:val="left" w:pos="6804"/>
        </w:tabs>
        <w:spacing w:after="0" w:line="25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45B7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В </w:t>
      </w:r>
      <w:r w:rsidRPr="00CF45B7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uk-UA"/>
        </w:rPr>
        <w:t>«Різному»</w:t>
      </w:r>
      <w:r w:rsidRPr="00CF45B7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порядку денного засідання були розглянуті питання щодо:</w:t>
      </w:r>
      <w:r w:rsidR="00A07FA5" w:rsidRPr="00CF45B7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 w:rsidR="00245584" w:rsidRPr="00CF45B7">
        <w:rPr>
          <w:rFonts w:ascii="Times New Roman" w:hAnsi="Times New Roman" w:cs="Times New Roman"/>
          <w:bCs/>
          <w:sz w:val="28"/>
          <w:szCs w:val="28"/>
          <w:lang w:val="uk-UA"/>
        </w:rPr>
        <w:t>порушення клопотання про присвоєння почесного звання України «Заслужений працівник фізи</w:t>
      </w:r>
      <w:r w:rsidR="00C25FFB">
        <w:rPr>
          <w:rFonts w:ascii="Times New Roman" w:hAnsi="Times New Roman" w:cs="Times New Roman"/>
          <w:bCs/>
          <w:sz w:val="28"/>
          <w:szCs w:val="28"/>
          <w:lang w:val="uk-UA"/>
        </w:rPr>
        <w:t>чної культури і спорту України»</w:t>
      </w:r>
      <w:r w:rsidR="00245584" w:rsidRPr="00CF45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можливості застосування </w:t>
      </w:r>
      <w:r w:rsidR="00CF45B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245584" w:rsidRPr="00CF45B7">
        <w:rPr>
          <w:rFonts w:ascii="Times New Roman" w:hAnsi="Times New Roman" w:cs="Times New Roman"/>
          <w:bCs/>
          <w:sz w:val="28"/>
          <w:szCs w:val="28"/>
          <w:lang w:val="uk-UA"/>
        </w:rPr>
        <w:t>нформаційно-аналітичних матеріалів з упровадження гендерних підходів фахівців/</w:t>
      </w:r>
      <w:proofErr w:type="spellStart"/>
      <w:r w:rsidR="00245584" w:rsidRPr="00CF45B7">
        <w:rPr>
          <w:rFonts w:ascii="Times New Roman" w:hAnsi="Times New Roman" w:cs="Times New Roman"/>
          <w:bCs/>
          <w:sz w:val="28"/>
          <w:szCs w:val="28"/>
          <w:lang w:val="uk-UA"/>
        </w:rPr>
        <w:t>фахівчинь</w:t>
      </w:r>
      <w:proofErr w:type="spellEnd"/>
      <w:r w:rsidR="00245584" w:rsidRPr="00CF45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сектору безпеки та оборони України в діяльності </w:t>
      </w:r>
      <w:proofErr w:type="spellStart"/>
      <w:r w:rsidR="00245584" w:rsidRPr="00CF45B7">
        <w:rPr>
          <w:rFonts w:ascii="Times New Roman" w:hAnsi="Times New Roman" w:cs="Times New Roman"/>
          <w:bCs/>
          <w:sz w:val="28"/>
          <w:szCs w:val="28"/>
          <w:lang w:val="uk-UA"/>
        </w:rPr>
        <w:t>ДонДУВС</w:t>
      </w:r>
      <w:proofErr w:type="spellEnd"/>
      <w:r w:rsidR="00CF45B7" w:rsidRPr="00CF45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затвердження теми дисертації на здобуття ступеня доктора юридичних наук за спеціальністю 12.00.07 – адміністративне право і процес; фінансове право; інформаційне право «Адміністративно-правові засади формування та реалізації державної політики у сфері підтримання публічної безпеки і порядку в Україні» та призначення рецензентів для проведення попередньої експертизи </w:t>
      </w:r>
      <w:r w:rsidR="00E22D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вищезазначеної </w:t>
      </w:r>
      <w:r w:rsidR="00CF45B7" w:rsidRPr="00CF45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дисертації; схвалення </w:t>
      </w:r>
      <w:r w:rsidR="00CF45B7" w:rsidRPr="00CF45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Положен</w:t>
      </w:r>
      <w:r w:rsidR="0018391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ь, </w:t>
      </w:r>
      <w:r w:rsidR="00183911" w:rsidRPr="00183911">
        <w:rPr>
          <w:rFonts w:ascii="Times New Roman" w:eastAsia="Calibri" w:hAnsi="Times New Roman" w:cs="Times New Roman"/>
          <w:sz w:val="28"/>
          <w:szCs w:val="28"/>
          <w:lang w:val="uk-UA"/>
        </w:rPr>
        <w:t>План</w:t>
      </w:r>
      <w:r w:rsidR="00183911" w:rsidRPr="0018391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183911" w:rsidRPr="001839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підвищення кваліфікації педагогічних, науково-педагогічних та наукових працівників Донецького державного університету внутрішніх справ на 2026 рік з урахуванням показників за цим напрямом у 2025</w:t>
      </w:r>
      <w:r w:rsidR="00183911" w:rsidRPr="00183911">
        <w:rPr>
          <w:rFonts w:ascii="Times New Roman" w:eastAsia="Calibri" w:hAnsi="Times New Roman" w:cs="Times New Roman"/>
          <w:sz w:val="28"/>
          <w:szCs w:val="28"/>
        </w:rPr>
        <w:t> </w:t>
      </w:r>
      <w:r w:rsidR="00183911" w:rsidRPr="00183911">
        <w:rPr>
          <w:rFonts w:ascii="Times New Roman" w:eastAsia="Calibri" w:hAnsi="Times New Roman" w:cs="Times New Roman"/>
          <w:sz w:val="28"/>
          <w:szCs w:val="28"/>
          <w:lang w:val="uk-UA"/>
        </w:rPr>
        <w:t>році</w:t>
      </w:r>
      <w:r w:rsidR="001839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CF45B7" w:rsidRPr="00183911">
        <w:rPr>
          <w:rFonts w:ascii="Times New Roman" w:hAnsi="Times New Roman" w:cs="Times New Roman"/>
          <w:bCs/>
          <w:sz w:val="28"/>
          <w:szCs w:val="28"/>
          <w:lang w:val="uk-UA"/>
        </w:rPr>
        <w:t>Видавничого плану наукових праць Донецького державного університету</w:t>
      </w:r>
      <w:r w:rsidR="001839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внутрішніх справ на 2026 рік; </w:t>
      </w:r>
      <w:r w:rsidR="00CF45B7" w:rsidRPr="001839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утворення разової спеціалізованої вченої ради для захисту дисертації аспірантки </w:t>
      </w:r>
      <w:r w:rsidR="00C25FFB" w:rsidRPr="001839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CF45B7" w:rsidRPr="00183911">
        <w:rPr>
          <w:rFonts w:ascii="Times New Roman" w:hAnsi="Times New Roman" w:cs="Times New Roman"/>
          <w:bCs/>
          <w:sz w:val="28"/>
          <w:szCs w:val="28"/>
          <w:lang w:val="uk-UA"/>
        </w:rPr>
        <w:t>про зміну теми дисертаційного дослідження аспіранта 3-го курсу заочної форми здобуття освіти; затвердження складу редакційних колегій наукових журналів Донецького державного університету внутрішніх справ та про рекомендацію до друку</w:t>
      </w:r>
      <w:r w:rsidR="00CF45B7" w:rsidRPr="001839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5B7" w:rsidRPr="00183911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навчального посібника «Адміністративно-юрисдикційна діяльність поліції» (авторський колектив).</w:t>
      </w:r>
    </w:p>
    <w:p w14:paraId="144B66BB" w14:textId="661C055C" w:rsidR="003C20BD" w:rsidRPr="00CF45B7" w:rsidRDefault="003C20BD" w:rsidP="00CF45B7">
      <w:pPr>
        <w:pStyle w:val="2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3C20BD" w:rsidRPr="00CF45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193"/>
    <w:multiLevelType w:val="multilevel"/>
    <w:tmpl w:val="A9C8DC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7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8826334"/>
    <w:multiLevelType w:val="hybridMultilevel"/>
    <w:tmpl w:val="9280A7EA"/>
    <w:lvl w:ilvl="0" w:tplc="0A7CA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3E4505"/>
    <w:multiLevelType w:val="hybridMultilevel"/>
    <w:tmpl w:val="06843546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66703F"/>
    <w:multiLevelType w:val="multilevel"/>
    <w:tmpl w:val="5C1C0E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7276120"/>
    <w:multiLevelType w:val="hybridMultilevel"/>
    <w:tmpl w:val="B7722DDA"/>
    <w:lvl w:ilvl="0" w:tplc="D5A48BD6">
      <w:start w:val="1"/>
      <w:numFmt w:val="bullet"/>
      <w:lvlText w:val=""/>
      <w:lvlJc w:val="left"/>
      <w:pPr>
        <w:ind w:left="1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5" w15:restartNumberingAfterBreak="0">
    <w:nsid w:val="54B3262A"/>
    <w:multiLevelType w:val="multilevel"/>
    <w:tmpl w:val="D83613FC"/>
    <w:lvl w:ilvl="0">
      <w:start w:val="1"/>
      <w:numFmt w:val="decimal"/>
      <w:lvlText w:val="%1."/>
      <w:lvlJc w:val="left"/>
      <w:pPr>
        <w:ind w:left="1237" w:hanging="52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6887894"/>
    <w:multiLevelType w:val="multilevel"/>
    <w:tmpl w:val="480A0F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6A64A91"/>
    <w:multiLevelType w:val="hybridMultilevel"/>
    <w:tmpl w:val="8C0E69E0"/>
    <w:lvl w:ilvl="0" w:tplc="67FEF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165F6F"/>
    <w:multiLevelType w:val="hybridMultilevel"/>
    <w:tmpl w:val="27FAEEF6"/>
    <w:lvl w:ilvl="0" w:tplc="B7A0E5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344245"/>
    <w:multiLevelType w:val="multilevel"/>
    <w:tmpl w:val="9202DC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8"/>
    <w:rsid w:val="000308DF"/>
    <w:rsid w:val="000357B5"/>
    <w:rsid w:val="00047140"/>
    <w:rsid w:val="00060D25"/>
    <w:rsid w:val="000650D9"/>
    <w:rsid w:val="000728A8"/>
    <w:rsid w:val="000904B7"/>
    <w:rsid w:val="000A79BF"/>
    <w:rsid w:val="000C0CD2"/>
    <w:rsid w:val="000D2131"/>
    <w:rsid w:val="000E60D1"/>
    <w:rsid w:val="000F2329"/>
    <w:rsid w:val="00183911"/>
    <w:rsid w:val="001A4CE7"/>
    <w:rsid w:val="001C1D33"/>
    <w:rsid w:val="001D2D54"/>
    <w:rsid w:val="00245584"/>
    <w:rsid w:val="00256CA7"/>
    <w:rsid w:val="0029739C"/>
    <w:rsid w:val="002A00A0"/>
    <w:rsid w:val="002A5985"/>
    <w:rsid w:val="002C77B3"/>
    <w:rsid w:val="002E4153"/>
    <w:rsid w:val="00320929"/>
    <w:rsid w:val="00332B5E"/>
    <w:rsid w:val="003A1CC7"/>
    <w:rsid w:val="003B4C78"/>
    <w:rsid w:val="003C20BD"/>
    <w:rsid w:val="003C44B6"/>
    <w:rsid w:val="00421237"/>
    <w:rsid w:val="00452E59"/>
    <w:rsid w:val="0045537F"/>
    <w:rsid w:val="00480765"/>
    <w:rsid w:val="004A5698"/>
    <w:rsid w:val="004C0704"/>
    <w:rsid w:val="004F016E"/>
    <w:rsid w:val="004F5D74"/>
    <w:rsid w:val="004F6C91"/>
    <w:rsid w:val="00521031"/>
    <w:rsid w:val="005338DE"/>
    <w:rsid w:val="0054525E"/>
    <w:rsid w:val="0055615C"/>
    <w:rsid w:val="00571BF7"/>
    <w:rsid w:val="005A614C"/>
    <w:rsid w:val="0064416E"/>
    <w:rsid w:val="00663AA4"/>
    <w:rsid w:val="00666EC6"/>
    <w:rsid w:val="00672162"/>
    <w:rsid w:val="006B5C21"/>
    <w:rsid w:val="006D0CCA"/>
    <w:rsid w:val="00725242"/>
    <w:rsid w:val="00734356"/>
    <w:rsid w:val="007B7C9F"/>
    <w:rsid w:val="007F59D6"/>
    <w:rsid w:val="00801C8A"/>
    <w:rsid w:val="008254F8"/>
    <w:rsid w:val="0083621F"/>
    <w:rsid w:val="00845178"/>
    <w:rsid w:val="00851861"/>
    <w:rsid w:val="008616A4"/>
    <w:rsid w:val="00870A2E"/>
    <w:rsid w:val="008C55F8"/>
    <w:rsid w:val="008D16FB"/>
    <w:rsid w:val="008F7A4B"/>
    <w:rsid w:val="00916C23"/>
    <w:rsid w:val="00957782"/>
    <w:rsid w:val="009745C1"/>
    <w:rsid w:val="009809CB"/>
    <w:rsid w:val="009A0F54"/>
    <w:rsid w:val="009A1B3C"/>
    <w:rsid w:val="009A4B72"/>
    <w:rsid w:val="009C1CEC"/>
    <w:rsid w:val="009C3833"/>
    <w:rsid w:val="009D37AB"/>
    <w:rsid w:val="00A07FA5"/>
    <w:rsid w:val="00A121B9"/>
    <w:rsid w:val="00A30BB6"/>
    <w:rsid w:val="00A32090"/>
    <w:rsid w:val="00A50538"/>
    <w:rsid w:val="00A60466"/>
    <w:rsid w:val="00A65A59"/>
    <w:rsid w:val="00A738A9"/>
    <w:rsid w:val="00A90BBA"/>
    <w:rsid w:val="00A90D73"/>
    <w:rsid w:val="00A95370"/>
    <w:rsid w:val="00AD33C5"/>
    <w:rsid w:val="00B07DFA"/>
    <w:rsid w:val="00B22368"/>
    <w:rsid w:val="00B97018"/>
    <w:rsid w:val="00BA5BCC"/>
    <w:rsid w:val="00BC7A32"/>
    <w:rsid w:val="00C25FFB"/>
    <w:rsid w:val="00C45AC2"/>
    <w:rsid w:val="00C6244B"/>
    <w:rsid w:val="00C75924"/>
    <w:rsid w:val="00CF45B7"/>
    <w:rsid w:val="00D12102"/>
    <w:rsid w:val="00D30FF6"/>
    <w:rsid w:val="00D63E78"/>
    <w:rsid w:val="00D9716D"/>
    <w:rsid w:val="00DC68A4"/>
    <w:rsid w:val="00DC74D3"/>
    <w:rsid w:val="00DE3A68"/>
    <w:rsid w:val="00DE4677"/>
    <w:rsid w:val="00E01DC0"/>
    <w:rsid w:val="00E22D64"/>
    <w:rsid w:val="00E56027"/>
    <w:rsid w:val="00E62141"/>
    <w:rsid w:val="00E81DCD"/>
    <w:rsid w:val="00E84AB8"/>
    <w:rsid w:val="00E85954"/>
    <w:rsid w:val="00EA0051"/>
    <w:rsid w:val="00EB7C07"/>
    <w:rsid w:val="00EF1FF7"/>
    <w:rsid w:val="00F30D97"/>
    <w:rsid w:val="00F73508"/>
    <w:rsid w:val="00F949D6"/>
    <w:rsid w:val="00FA2793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930"/>
  <w15:chartTrackingRefBased/>
  <w15:docId w15:val="{5DD57326-FED0-472E-9FC6-E40C6ED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6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3E78"/>
    <w:rPr>
      <w:b/>
      <w:bCs/>
    </w:rPr>
  </w:style>
  <w:style w:type="character" w:customStyle="1" w:styleId="apple-converted-space">
    <w:name w:val="apple-converted-space"/>
    <w:basedOn w:val="a0"/>
    <w:rsid w:val="00D63E78"/>
  </w:style>
  <w:style w:type="character" w:styleId="a5">
    <w:name w:val="Emphasis"/>
    <w:basedOn w:val="a0"/>
    <w:qFormat/>
    <w:rsid w:val="00D63E78"/>
    <w:rPr>
      <w:i/>
      <w:iCs/>
    </w:rPr>
  </w:style>
  <w:style w:type="paragraph" w:styleId="a6">
    <w:name w:val="Body Text"/>
    <w:basedOn w:val="a"/>
    <w:link w:val="a7"/>
    <w:uiPriority w:val="99"/>
    <w:unhideWhenUsed/>
    <w:rsid w:val="00D63E78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63E78"/>
    <w:rPr>
      <w:lang w:val="en-US"/>
    </w:rPr>
  </w:style>
  <w:style w:type="paragraph" w:styleId="a8">
    <w:name w:val="List Paragraph"/>
    <w:aliases w:val="Bullet Points,Liste Paragraf,Numbered Standard,Bullet Styles para,Heading 2_sj,Numbered Para 1,Dot pt,No Spacing1,List Paragraph Char Char Char,Indicator Text,Bullet 1,List Paragraph1,MAIN CONTENT,List Paragraph12,Source,body 2"/>
    <w:basedOn w:val="a"/>
    <w:link w:val="a9"/>
    <w:uiPriority w:val="34"/>
    <w:qFormat/>
    <w:rsid w:val="00D63E7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2A59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A5985"/>
  </w:style>
  <w:style w:type="paragraph" w:styleId="aa">
    <w:name w:val="Balloon Text"/>
    <w:basedOn w:val="a"/>
    <w:link w:val="ab"/>
    <w:unhideWhenUsed/>
    <w:rsid w:val="009A1B3C"/>
    <w:pPr>
      <w:spacing w:after="0" w:line="240" w:lineRule="auto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rsid w:val="009A1B3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9">
    <w:name w:val="Абзац списка Знак"/>
    <w:aliases w:val="Bullet Points Знак,Liste Paragraf Знак,Numbered Standard Знак,Bullet Styles para Знак,Heading 2_sj Знак,Numbered Para 1 Знак,Dot pt Знак,No Spacing1 Знак,List Paragraph Char Char Char Знак,Indicator Text Знак,Bullet 1 Знак,Source Знак"/>
    <w:basedOn w:val="a0"/>
    <w:link w:val="a8"/>
    <w:uiPriority w:val="34"/>
    <w:locked/>
    <w:rsid w:val="009A1B3C"/>
  </w:style>
  <w:style w:type="paragraph" w:styleId="21">
    <w:name w:val="Body Text Indent 2"/>
    <w:basedOn w:val="a"/>
    <w:link w:val="22"/>
    <w:uiPriority w:val="99"/>
    <w:rsid w:val="004A569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A569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2973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9739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PC2</cp:lastModifiedBy>
  <cp:revision>4</cp:revision>
  <dcterms:created xsi:type="dcterms:W3CDTF">2026-01-27T06:45:00Z</dcterms:created>
  <dcterms:modified xsi:type="dcterms:W3CDTF">2026-01-28T14:34:00Z</dcterms:modified>
</cp:coreProperties>
</file>