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02C218C6" w:rsidR="00D63E78" w:rsidRDefault="00A90D73" w:rsidP="000D213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2</w:t>
      </w:r>
      <w:r w:rsidR="00A07FA5">
        <w:rPr>
          <w:rStyle w:val="a4"/>
          <w:color w:val="000000"/>
          <w:sz w:val="28"/>
          <w:szCs w:val="28"/>
          <w:lang w:val="uk-UA"/>
        </w:rPr>
        <w:t>4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</w:t>
      </w:r>
      <w:r w:rsidR="00A07FA5">
        <w:rPr>
          <w:rStyle w:val="a4"/>
          <w:color w:val="000000"/>
          <w:sz w:val="28"/>
          <w:szCs w:val="28"/>
          <w:lang w:val="uk-UA"/>
        </w:rPr>
        <w:t>грудня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202</w:t>
      </w:r>
      <w:r w:rsidR="002A00A0" w:rsidRPr="0083621F">
        <w:rPr>
          <w:rStyle w:val="a4"/>
          <w:color w:val="000000"/>
          <w:sz w:val="28"/>
          <w:szCs w:val="28"/>
          <w:lang w:val="uk-UA"/>
        </w:rPr>
        <w:t>5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83621F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 xml:space="preserve">відбулося чергове засідання Вченої ради Донецького державного університету внутрішніх справ </w:t>
      </w:r>
      <w:r w:rsidR="009A1B3C" w:rsidRPr="0083621F">
        <w:rPr>
          <w:rStyle w:val="a4"/>
          <w:color w:val="000000"/>
          <w:sz w:val="28"/>
          <w:szCs w:val="28"/>
          <w:lang w:val="uk-UA"/>
        </w:rPr>
        <w:t>(Протокол №</w:t>
      </w:r>
      <w:r w:rsidR="00957782">
        <w:rPr>
          <w:rStyle w:val="a4"/>
          <w:color w:val="000000"/>
          <w:sz w:val="28"/>
          <w:szCs w:val="28"/>
          <w:lang w:val="uk-UA"/>
        </w:rPr>
        <w:t xml:space="preserve"> </w:t>
      </w:r>
      <w:r w:rsidR="00A07FA5">
        <w:rPr>
          <w:rStyle w:val="a4"/>
          <w:color w:val="000000"/>
          <w:sz w:val="28"/>
          <w:szCs w:val="28"/>
          <w:lang w:val="uk-UA"/>
        </w:rPr>
        <w:t>6</w:t>
      </w:r>
      <w:r w:rsidR="00D63E78" w:rsidRPr="0083621F">
        <w:rPr>
          <w:rStyle w:val="a4"/>
          <w:color w:val="000000"/>
          <w:sz w:val="28"/>
          <w:szCs w:val="28"/>
          <w:lang w:val="uk-UA"/>
        </w:rPr>
        <w:t>)</w:t>
      </w:r>
    </w:p>
    <w:p w14:paraId="129D00B7" w14:textId="77777777" w:rsidR="00B97018" w:rsidRPr="0083621F" w:rsidRDefault="00B97018" w:rsidP="009577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000000"/>
          <w:sz w:val="28"/>
          <w:szCs w:val="28"/>
          <w:lang w:val="uk-UA"/>
        </w:rPr>
      </w:pPr>
    </w:p>
    <w:p w14:paraId="20CC0D10" w14:textId="0EBD63F0" w:rsidR="00A07FA5" w:rsidRPr="00A07FA5" w:rsidRDefault="00D63E78" w:rsidP="00A90D7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5"/>
          <w:b/>
          <w:i w:val="0"/>
          <w:color w:val="000000"/>
          <w:sz w:val="28"/>
          <w:szCs w:val="28"/>
          <w:shd w:val="clear" w:color="auto" w:fill="FFFFFF"/>
          <w:lang w:val="uk-UA"/>
        </w:rPr>
      </w:pPr>
      <w:bookmarkStart w:id="0" w:name="_Hlk196487674"/>
      <w:r w:rsidRPr="00A90D7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Відповідно до порядку денного засідання Вченої ради</w:t>
      </w:r>
      <w:r w:rsidR="003C20BD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,</w:t>
      </w:r>
      <w:r w:rsidRPr="00A90D7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C45AC2" w:rsidRPr="00A90D7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заслухано </w:t>
      </w:r>
      <w:r w:rsidR="00A90D73" w:rsidRPr="00A90D73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й обговорено </w:t>
      </w:r>
      <w:proofErr w:type="spellStart"/>
      <w:r w:rsidR="00A07FA5" w:rsidRPr="00A07FA5">
        <w:rPr>
          <w:bCs/>
          <w:sz w:val="28"/>
          <w:szCs w:val="28"/>
        </w:rPr>
        <w:t>доповідь</w:t>
      </w:r>
      <w:proofErr w:type="spellEnd"/>
      <w:r w:rsidR="00A07FA5" w:rsidRPr="00A07FA5">
        <w:rPr>
          <w:bCs/>
          <w:sz w:val="28"/>
          <w:szCs w:val="28"/>
        </w:rPr>
        <w:t xml:space="preserve"> </w:t>
      </w:r>
      <w:proofErr w:type="spellStart"/>
      <w:r w:rsidR="00A07FA5" w:rsidRPr="00A07FA5">
        <w:rPr>
          <w:bCs/>
          <w:sz w:val="28"/>
          <w:szCs w:val="28"/>
        </w:rPr>
        <w:t>першого</w:t>
      </w:r>
      <w:proofErr w:type="spellEnd"/>
      <w:r w:rsidR="00A07FA5" w:rsidRPr="00A07FA5">
        <w:rPr>
          <w:bCs/>
          <w:sz w:val="28"/>
          <w:szCs w:val="28"/>
        </w:rPr>
        <w:t xml:space="preserve"> проректора </w:t>
      </w:r>
      <w:proofErr w:type="spellStart"/>
      <w:r w:rsidR="00A07FA5" w:rsidRPr="00A07FA5">
        <w:rPr>
          <w:bCs/>
          <w:sz w:val="28"/>
          <w:szCs w:val="28"/>
        </w:rPr>
        <w:t>ДонДУВС</w:t>
      </w:r>
      <w:proofErr w:type="spellEnd"/>
      <w:r w:rsidR="00A07FA5" w:rsidRPr="00A07FA5">
        <w:rPr>
          <w:bCs/>
          <w:sz w:val="28"/>
          <w:szCs w:val="28"/>
        </w:rPr>
        <w:t xml:space="preserve">, </w:t>
      </w:r>
      <w:proofErr w:type="spellStart"/>
      <w:r w:rsidR="00A07FA5" w:rsidRPr="00A07FA5">
        <w:rPr>
          <w:bCs/>
          <w:sz w:val="28"/>
          <w:szCs w:val="28"/>
        </w:rPr>
        <w:t>к.ю.н</w:t>
      </w:r>
      <w:proofErr w:type="spellEnd"/>
      <w:r w:rsidR="00A07FA5" w:rsidRPr="00A07FA5">
        <w:rPr>
          <w:bCs/>
          <w:sz w:val="28"/>
          <w:szCs w:val="28"/>
        </w:rPr>
        <w:t xml:space="preserve">., </w:t>
      </w:r>
      <w:proofErr w:type="spellStart"/>
      <w:r w:rsidR="00A07FA5" w:rsidRPr="00A07FA5">
        <w:rPr>
          <w:bCs/>
          <w:sz w:val="28"/>
          <w:szCs w:val="28"/>
        </w:rPr>
        <w:t>професора</w:t>
      </w:r>
      <w:proofErr w:type="spellEnd"/>
      <w:r w:rsidR="00A07FA5" w:rsidRPr="00A07FA5">
        <w:rPr>
          <w:bCs/>
          <w:sz w:val="28"/>
          <w:szCs w:val="28"/>
        </w:rPr>
        <w:t xml:space="preserve"> полковника </w:t>
      </w:r>
      <w:proofErr w:type="spellStart"/>
      <w:r w:rsidR="00A07FA5" w:rsidRPr="00A07FA5">
        <w:rPr>
          <w:bCs/>
          <w:sz w:val="28"/>
          <w:szCs w:val="28"/>
        </w:rPr>
        <w:t>поліції</w:t>
      </w:r>
      <w:proofErr w:type="spellEnd"/>
      <w:r w:rsidR="00A07FA5" w:rsidRPr="00A07FA5">
        <w:rPr>
          <w:bCs/>
          <w:sz w:val="28"/>
          <w:szCs w:val="28"/>
        </w:rPr>
        <w:t xml:space="preserve"> </w:t>
      </w:r>
      <w:r w:rsidR="00A07FA5" w:rsidRPr="00A07FA5">
        <w:rPr>
          <w:b/>
          <w:sz w:val="28"/>
          <w:szCs w:val="28"/>
        </w:rPr>
        <w:t>Олени ВОЛОБУЄВОЇ</w:t>
      </w:r>
      <w:r w:rsidR="00A07FA5" w:rsidRPr="00A07FA5">
        <w:rPr>
          <w:bCs/>
          <w:sz w:val="28"/>
          <w:szCs w:val="28"/>
        </w:rPr>
        <w:t xml:space="preserve"> «</w:t>
      </w:r>
      <w:r w:rsidR="00A07FA5" w:rsidRPr="00A07FA5">
        <w:rPr>
          <w:rStyle w:val="a4"/>
          <w:b w:val="0"/>
          <w:sz w:val="28"/>
          <w:szCs w:val="28"/>
        </w:rPr>
        <w:t xml:space="preserve">Про </w:t>
      </w:r>
      <w:proofErr w:type="spellStart"/>
      <w:r w:rsidR="00A07FA5" w:rsidRPr="00A07FA5">
        <w:rPr>
          <w:rStyle w:val="a4"/>
          <w:b w:val="0"/>
          <w:sz w:val="28"/>
          <w:szCs w:val="28"/>
        </w:rPr>
        <w:t>результати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</w:t>
      </w:r>
      <w:proofErr w:type="spellStart"/>
      <w:r w:rsidR="00A07FA5" w:rsidRPr="00A07FA5">
        <w:rPr>
          <w:rStyle w:val="a4"/>
          <w:b w:val="0"/>
          <w:sz w:val="28"/>
          <w:szCs w:val="28"/>
        </w:rPr>
        <w:t>роботи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</w:t>
      </w:r>
      <w:proofErr w:type="spellStart"/>
      <w:r w:rsidR="00A07FA5" w:rsidRPr="00A07FA5">
        <w:rPr>
          <w:rStyle w:val="a4"/>
          <w:b w:val="0"/>
          <w:sz w:val="28"/>
          <w:szCs w:val="28"/>
        </w:rPr>
        <w:t>Наукової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ради у І </w:t>
      </w:r>
      <w:proofErr w:type="spellStart"/>
      <w:r w:rsidR="00A07FA5" w:rsidRPr="00A07FA5">
        <w:rPr>
          <w:rStyle w:val="a4"/>
          <w:b w:val="0"/>
          <w:sz w:val="28"/>
          <w:szCs w:val="28"/>
        </w:rPr>
        <w:t>півріччі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2025 року та </w:t>
      </w:r>
      <w:proofErr w:type="spellStart"/>
      <w:r w:rsidR="00A07FA5" w:rsidRPr="00A07FA5">
        <w:rPr>
          <w:rStyle w:val="a4"/>
          <w:b w:val="0"/>
          <w:sz w:val="28"/>
          <w:szCs w:val="28"/>
        </w:rPr>
        <w:t>перспективи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</w:t>
      </w:r>
      <w:proofErr w:type="spellStart"/>
      <w:r w:rsidR="00A07FA5" w:rsidRPr="00A07FA5">
        <w:rPr>
          <w:rStyle w:val="a4"/>
          <w:b w:val="0"/>
          <w:sz w:val="28"/>
          <w:szCs w:val="28"/>
        </w:rPr>
        <w:t>діяльності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</w:t>
      </w:r>
      <w:proofErr w:type="spellStart"/>
      <w:r w:rsidR="00A07FA5" w:rsidRPr="00A07FA5">
        <w:rPr>
          <w:rStyle w:val="a4"/>
          <w:b w:val="0"/>
          <w:sz w:val="28"/>
          <w:szCs w:val="28"/>
        </w:rPr>
        <w:t>Науково-методичної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ради на 2025-2026 </w:t>
      </w:r>
      <w:proofErr w:type="spellStart"/>
      <w:r w:rsidR="00A07FA5" w:rsidRPr="00A07FA5">
        <w:rPr>
          <w:rStyle w:val="a4"/>
          <w:b w:val="0"/>
          <w:sz w:val="28"/>
          <w:szCs w:val="28"/>
        </w:rPr>
        <w:t>навчальний</w:t>
      </w:r>
      <w:proofErr w:type="spellEnd"/>
      <w:r w:rsidR="00A07FA5" w:rsidRPr="00A07FA5">
        <w:rPr>
          <w:rStyle w:val="a4"/>
          <w:b w:val="0"/>
          <w:sz w:val="28"/>
          <w:szCs w:val="28"/>
        </w:rPr>
        <w:t xml:space="preserve"> </w:t>
      </w:r>
      <w:proofErr w:type="spellStart"/>
      <w:r w:rsidR="00A07FA5" w:rsidRPr="00A07FA5">
        <w:rPr>
          <w:rStyle w:val="a4"/>
          <w:b w:val="0"/>
          <w:sz w:val="28"/>
          <w:szCs w:val="28"/>
        </w:rPr>
        <w:t>рік</w:t>
      </w:r>
      <w:proofErr w:type="spellEnd"/>
      <w:r w:rsidR="00A07FA5" w:rsidRPr="00A07FA5">
        <w:rPr>
          <w:b/>
          <w:sz w:val="28"/>
          <w:szCs w:val="28"/>
        </w:rPr>
        <w:t>»</w:t>
      </w:r>
      <w:r w:rsidR="00A07FA5" w:rsidRPr="00A07FA5">
        <w:rPr>
          <w:b/>
          <w:sz w:val="28"/>
          <w:szCs w:val="28"/>
          <w:lang w:val="uk-UA"/>
        </w:rPr>
        <w:t>.</w:t>
      </w:r>
    </w:p>
    <w:bookmarkEnd w:id="0"/>
    <w:p w14:paraId="31BC8AB7" w14:textId="01491523" w:rsidR="00A90D73" w:rsidRPr="00A90D73" w:rsidRDefault="00A90D73" w:rsidP="00A07FA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90D73">
        <w:rPr>
          <w:rStyle w:val="a5"/>
          <w:bCs/>
          <w:i w:val="0"/>
          <w:color w:val="000000"/>
          <w:sz w:val="28"/>
          <w:szCs w:val="28"/>
          <w:shd w:val="clear" w:color="auto" w:fill="FFFFFF"/>
          <w:lang w:val="uk-UA"/>
        </w:rPr>
        <w:t>Вченою радою було схвалено рішення.</w:t>
      </w:r>
    </w:p>
    <w:p w14:paraId="24C60ED0" w14:textId="77777777" w:rsidR="00A07FA5" w:rsidRPr="00A07FA5" w:rsidRDefault="00A07FA5" w:rsidP="00A07FA5">
      <w:pPr>
        <w:pStyle w:val="a8"/>
        <w:tabs>
          <w:tab w:val="left" w:pos="1134"/>
        </w:tabs>
        <w:spacing w:after="0" w:line="261" w:lineRule="auto"/>
        <w:ind w:left="0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Вважати результати діяльності Наукової ради університету такими, що відповідає основним вимогам Закону України «Про вищу освіту».</w:t>
      </w:r>
    </w:p>
    <w:p w14:paraId="5D32FBEE" w14:textId="77777777" w:rsidR="00A07FA5" w:rsidRPr="00A07FA5" w:rsidRDefault="00A07FA5" w:rsidP="00A07FA5">
      <w:pPr>
        <w:pStyle w:val="a8"/>
        <w:widowControl w:val="0"/>
        <w:tabs>
          <w:tab w:val="left" w:pos="1134"/>
          <w:tab w:val="left" w:pos="1276"/>
        </w:tabs>
        <w:spacing w:after="0" w:line="261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sz w:val="28"/>
          <w:szCs w:val="28"/>
          <w:lang w:val="uk-UA"/>
        </w:rPr>
        <w:t>Забезпечити роботу Науково-методичної ради університету (Голова Науково-методичної ради), відповідно до затвердженого плану роботи.</w:t>
      </w:r>
    </w:p>
    <w:p w14:paraId="07F7C669" w14:textId="77777777" w:rsidR="00A07FA5" w:rsidRPr="00A07FA5" w:rsidRDefault="00A07FA5" w:rsidP="00A07FA5">
      <w:pPr>
        <w:pStyle w:val="a8"/>
        <w:tabs>
          <w:tab w:val="left" w:pos="851"/>
          <w:tab w:val="left" w:pos="1134"/>
          <w:tab w:val="left" w:pos="1276"/>
        </w:tabs>
        <w:spacing w:after="0" w:line="261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sz w:val="28"/>
          <w:szCs w:val="28"/>
          <w:lang w:val="uk-UA"/>
        </w:rPr>
        <w:t>Постійно проводити роботу (Голова Науково-методичної ради) відповідно до плану роботи щодо обов’язкового попереднього розгляду на засіданнях Науково-методичної ради тем дисертаційних досліджень, кандидатур наукових керівників дисертаційних досліджень, які виносяться на затвердження Вченою радою університету. Забезпечити відповідність тем дисертаційних досліджень напрямам наукової роботи відповідних кафедр та інститутів/факультетів, потребам діяльності Національної поліції України.</w:t>
      </w:r>
    </w:p>
    <w:p w14:paraId="478361AB" w14:textId="77777777" w:rsidR="00A07FA5" w:rsidRPr="00A07FA5" w:rsidRDefault="00A07FA5" w:rsidP="00A07FA5">
      <w:pPr>
        <w:pStyle w:val="a8"/>
        <w:tabs>
          <w:tab w:val="left" w:pos="1134"/>
        </w:tabs>
        <w:spacing w:after="0" w:line="261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системну роботу (Члени Науково-методичної ради) протягом 2025/2026 навчального року щодо </w:t>
      </w:r>
      <w:r w:rsidRPr="00A07FA5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участі у </w:t>
      </w:r>
      <w:r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роботі з формування резерву та відбору кандидатів на навчання до докторантури, ад’юнктури (аспірантури) університету, </w:t>
      </w:r>
      <w:r w:rsidRPr="00A07FA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комісії </w:t>
      </w:r>
      <w:r w:rsidRPr="00A07FA5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val="uk-UA"/>
        </w:rPr>
        <w:t xml:space="preserve">з </w:t>
      </w:r>
      <w:r w:rsidRPr="00A07FA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атестації докторантів, </w:t>
      </w:r>
      <w:proofErr w:type="spellStart"/>
      <w:r w:rsidRPr="00A07FA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адʼюнктів</w:t>
      </w:r>
      <w:proofErr w:type="spellEnd"/>
      <w:r w:rsidRPr="00A07FA5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(аспірантів), наукове консультування здобувачів </w:t>
      </w:r>
      <w:r w:rsidRPr="00A07FA5">
        <w:rPr>
          <w:rFonts w:ascii="Times New Roman" w:hAnsi="Times New Roman" w:cs="Times New Roman"/>
          <w:sz w:val="28"/>
          <w:szCs w:val="28"/>
          <w:lang w:val="uk-UA"/>
        </w:rPr>
        <w:t>ступеня доктора наук та доктора філософії.</w:t>
      </w:r>
    </w:p>
    <w:p w14:paraId="135AB470" w14:textId="77777777" w:rsidR="00A07FA5" w:rsidRPr="00A07FA5" w:rsidRDefault="00801C8A" w:rsidP="00A07FA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З другого питання </w:t>
      </w:r>
      <w:r w:rsidR="00A07FA5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«Про підсумки науково-дослідної роботи та редакційної роботи у 2025 році» </w:t>
      </w:r>
      <w:r w:rsidR="0083621F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0650D9" w:rsidRPr="00A07FA5">
        <w:rPr>
          <w:rFonts w:ascii="Times New Roman" w:hAnsi="Times New Roman" w:cs="Times New Roman"/>
          <w:sz w:val="28"/>
          <w:szCs w:val="28"/>
          <w:lang w:val="uk-UA"/>
        </w:rPr>
        <w:t>заслух</w:t>
      </w:r>
      <w:r w:rsidR="0083621F" w:rsidRPr="00A07FA5">
        <w:rPr>
          <w:rFonts w:ascii="Times New Roman" w:hAnsi="Times New Roman" w:cs="Times New Roman"/>
          <w:sz w:val="28"/>
          <w:szCs w:val="28"/>
          <w:lang w:val="uk-UA"/>
        </w:rPr>
        <w:t>ано</w:t>
      </w:r>
      <w:r w:rsidR="000650D9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 й обговор</w:t>
      </w:r>
      <w:r w:rsidR="0083621F" w:rsidRPr="00A07FA5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0650D9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D73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="00A07FA5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організації наукової діяльності </w:t>
      </w:r>
      <w:proofErr w:type="spellStart"/>
      <w:r w:rsidR="00A07FA5" w:rsidRPr="00A07FA5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A07FA5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7FA5" w:rsidRPr="00A07FA5"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 w:rsidR="00A07FA5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., доцента </w:t>
      </w:r>
      <w:r w:rsidR="00A07FA5" w:rsidRPr="00A07FA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Ганни БУГИ.</w:t>
      </w:r>
    </w:p>
    <w:p w14:paraId="63EBFE2C" w14:textId="21E45272" w:rsidR="0083621F" w:rsidRPr="00A07FA5" w:rsidRDefault="00B97018" w:rsidP="00A07FA5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07FA5">
        <w:rPr>
          <w:rFonts w:ascii="Times New Roman" w:hAnsi="Times New Roman" w:cs="Times New Roman"/>
          <w:sz w:val="28"/>
          <w:szCs w:val="28"/>
          <w:lang w:val="uk-UA"/>
        </w:rPr>
        <w:t>Вчена рада</w:t>
      </w:r>
      <w:r w:rsidR="000D2131" w:rsidRPr="00A07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1F" w:rsidRPr="00A07FA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схвал</w:t>
      </w:r>
      <w:r w:rsidR="000D2131" w:rsidRPr="00A07FA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ила</w:t>
      </w:r>
      <w:r w:rsidR="0083621F" w:rsidRPr="00A07FA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 рішення</w:t>
      </w:r>
      <w:r w:rsidR="000D2131" w:rsidRPr="00A07FA5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E2C1D6C" w14:textId="5A9E745A" w:rsidR="00A07FA5" w:rsidRPr="00A07FA5" w:rsidRDefault="00A07FA5" w:rsidP="00A0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Вважати, що План науково-дослідної роботи Донецького державного університету внутрішніх справ на 2025 рік та План </w:t>
      </w:r>
      <w:r w:rsidRPr="00A07F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редакційної роботи на </w:t>
      </w:r>
      <w:r w:rsidR="0086280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2025 </w:t>
      </w:r>
      <w:r w:rsidRPr="00A07FA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рік</w:t>
      </w:r>
      <w:r w:rsidRPr="00A07F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виконано в повному обсязі.</w:t>
      </w:r>
    </w:p>
    <w:p w14:paraId="6D719033" w14:textId="4D73B6B6" w:rsidR="00A07FA5" w:rsidRPr="00A07FA5" w:rsidRDefault="00A07FA5" w:rsidP="00A0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Завідувачам кафедр та науково-дослідних лабораторій звернути увагу на невиконання пунктів індивідуальної наукової роботи науково-педагогічних (наукових) працівників структурних підрозділів та взяти під особистий контроль щодо виконання всіх перенесених на 2026 рік заходів.</w:t>
      </w:r>
    </w:p>
    <w:p w14:paraId="38B5D7CF" w14:textId="175CE2E3" w:rsidR="00A07FA5" w:rsidRPr="00A07FA5" w:rsidRDefault="00A07FA5" w:rsidP="00A07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7FA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Завідувачам кафедр та науково-дослідних лабораторій звернути увагу на збільшення показника отримання працівниками універси</w:t>
      </w:r>
      <w:r w:rsidR="008628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тету </w:t>
      </w:r>
      <w:proofErr w:type="spellStart"/>
      <w:r w:rsidR="0086280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свідоцтв</w:t>
      </w:r>
      <w:proofErr w:type="spellEnd"/>
      <w:r w:rsidR="008628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авторське право на індиві</w:t>
      </w:r>
      <w:r w:rsidRPr="00A07FA5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дуальні твори.</w:t>
      </w:r>
    </w:p>
    <w:p w14:paraId="3FDA5452" w14:textId="26D27C8D" w:rsidR="00A07FA5" w:rsidRPr="00862805" w:rsidRDefault="00BA5BCC" w:rsidP="003C20B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iCs w:val="0"/>
          <w:color w:val="000000"/>
          <w:sz w:val="28"/>
          <w:szCs w:val="28"/>
          <w:lang w:val="uk-UA"/>
        </w:rPr>
      </w:pPr>
      <w:r w:rsidRPr="003C20BD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В </w:t>
      </w:r>
      <w:r w:rsidRPr="003C20BD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uk-UA"/>
        </w:rPr>
        <w:t>«Різному»</w:t>
      </w:r>
      <w:r w:rsidRPr="003C20BD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Pr="00862805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порядку денного засідання</w:t>
      </w:r>
      <w:r w:rsidR="00862805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Вченої ради</w:t>
      </w:r>
      <w:r w:rsidRPr="00862805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були розглянуті питання щодо:</w:t>
      </w:r>
      <w:r w:rsidR="00A07FA5" w:rsidRPr="00862805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 w:rsidR="00A07FA5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визнання (підтвердження) результатів підвищення кваліфікації науково-педагогічних та пе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дагогічних працівників </w:t>
      </w:r>
      <w:proofErr w:type="spellStart"/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="00A07FA5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та схвалення Положень </w:t>
      </w:r>
      <w:proofErr w:type="spellStart"/>
      <w:r w:rsidR="00A07FA5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ДонДУВ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proofErr w:type="spellEnd"/>
      <w:r w:rsidR="00A07FA5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; утворення разової спеціалізованої вченої ради для захисту дисертації аспіранта Бондаренка В.</w:t>
      </w:r>
      <w:r w:rsidR="00A07FA5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A07FA5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В.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затвердження індивідуального навчального плану, індивідуального плану наукової роботи,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аспіранта заочної форми здобуття освіти, 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Строка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Максима Олександровича; 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результатів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Вступної кампанії 2025 року; затвердження тем кваліфікаційних робіт першого (бакалаврського) рівня спеціальності 053 Психологія та закріплення наукових керівників.</w:t>
      </w:r>
    </w:p>
    <w:p w14:paraId="68517887" w14:textId="38512BD7" w:rsidR="00EB7C07" w:rsidRPr="00862805" w:rsidRDefault="00BA5BCC" w:rsidP="00EB7C07">
      <w:pPr>
        <w:pStyle w:val="2"/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C20BD">
        <w:rPr>
          <w:rFonts w:ascii="Times New Roman" w:hAnsi="Times New Roman" w:cs="Times New Roman"/>
          <w:sz w:val="28"/>
          <w:szCs w:val="28"/>
          <w:lang w:val="uk-UA"/>
        </w:rPr>
        <w:t>Членами Вченої ради університету одноголосно схвалено рішення щодо рекомендації до друку</w:t>
      </w:r>
      <w:r w:rsidR="00EB7C07" w:rsidRPr="0086280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збірника наукових праць «Правовий часопис Донбасу» («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Law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journal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Donbass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»), Випуск 4 (93), 2025; науково-практичного журналу «Українська 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поліцеїстика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: теорія, законодавство, практика» («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Ukrainian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polyceistics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theory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legislation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practice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»), Випуск 4 (16), 2025; наукового журналу «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Центральноукраїнський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вісник права та публічного управління» («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Central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Ukrainian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Journal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Law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Public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Management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»), Випуск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(12), 2025; науково-практичного журналу «Бюлетень з обміну досвідом роботи», Випуски 1-2, 2025; науково-практичних рекомендацій «Особливості призначення судових експертиз під час досудового розслідування воєнних злочинів» (автори: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О.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І.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Груздь, А.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В.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Крушеницький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, А.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М. Удод, С.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В. 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Головкін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, О.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Г.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Литвиненко, М.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В.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Войчишена</w:t>
      </w:r>
      <w:proofErr w:type="spellEnd"/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); збірника матеріалів Всеукраїнської науково-дискусійної платформи «Гуманітар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на політика в умовах війни» (м.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Кропивницький, 21 листопада 2025</w:t>
      </w:r>
      <w:r w:rsidR="00EB7C07" w:rsidRPr="00862805">
        <w:rPr>
          <w:rFonts w:ascii="Times New Roman" w:hAnsi="Times New Roman" w:cs="Times New Roman"/>
          <w:bCs/>
          <w:sz w:val="28"/>
          <w:szCs w:val="28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р.); збірника матеріалів 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Всеукраїнської наукової практичної конференції молодих вчених «Актуальні питання адміністративного права та процесу в умовах воєнного стан</w:t>
      </w:r>
      <w:r w:rsidR="00862805">
        <w:rPr>
          <w:rFonts w:ascii="Times New Roman" w:hAnsi="Times New Roman" w:cs="Times New Roman"/>
          <w:bCs/>
          <w:sz w:val="28"/>
          <w:szCs w:val="28"/>
          <w:lang w:val="uk-UA"/>
        </w:rPr>
        <w:t>у» (м. </w:t>
      </w:r>
      <w:r w:rsidR="00EB7C07" w:rsidRPr="00862805">
        <w:rPr>
          <w:rFonts w:ascii="Times New Roman" w:hAnsi="Times New Roman" w:cs="Times New Roman"/>
          <w:bCs/>
          <w:sz w:val="28"/>
          <w:szCs w:val="28"/>
          <w:lang w:val="uk-UA"/>
        </w:rPr>
        <w:t>Кропивницький, 04 грудня 2025 р.).</w:t>
      </w:r>
    </w:p>
    <w:p w14:paraId="144B66BB" w14:textId="77777777" w:rsidR="003C20BD" w:rsidRPr="00A07FA5" w:rsidRDefault="003C20BD" w:rsidP="003C20BD">
      <w:pPr>
        <w:pStyle w:val="2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GoBack"/>
      <w:bookmarkEnd w:id="1"/>
    </w:p>
    <w:sectPr w:rsidR="003C20BD" w:rsidRPr="00A07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6334"/>
    <w:multiLevelType w:val="hybridMultilevel"/>
    <w:tmpl w:val="9280A7EA"/>
    <w:lvl w:ilvl="0" w:tplc="0A7CA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E4505"/>
    <w:multiLevelType w:val="hybridMultilevel"/>
    <w:tmpl w:val="0684354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276120"/>
    <w:multiLevelType w:val="hybridMultilevel"/>
    <w:tmpl w:val="B7722DDA"/>
    <w:lvl w:ilvl="0" w:tplc="D5A48BD6">
      <w:start w:val="1"/>
      <w:numFmt w:val="bullet"/>
      <w:lvlText w:val=""/>
      <w:lvlJc w:val="left"/>
      <w:pPr>
        <w:ind w:left="1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3" w15:restartNumberingAfterBreak="0">
    <w:nsid w:val="54B3262A"/>
    <w:multiLevelType w:val="multilevel"/>
    <w:tmpl w:val="D83613FC"/>
    <w:lvl w:ilvl="0">
      <w:start w:val="1"/>
      <w:numFmt w:val="decimal"/>
      <w:lvlText w:val="%1."/>
      <w:lvlJc w:val="left"/>
      <w:pPr>
        <w:ind w:left="1237" w:hanging="52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6887894"/>
    <w:multiLevelType w:val="multilevel"/>
    <w:tmpl w:val="480A0F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308DF"/>
    <w:rsid w:val="000357B5"/>
    <w:rsid w:val="00047140"/>
    <w:rsid w:val="00060D25"/>
    <w:rsid w:val="000650D9"/>
    <w:rsid w:val="000728A8"/>
    <w:rsid w:val="000904B7"/>
    <w:rsid w:val="000C0CD2"/>
    <w:rsid w:val="000D2131"/>
    <w:rsid w:val="000E60D1"/>
    <w:rsid w:val="000F2329"/>
    <w:rsid w:val="001A4CE7"/>
    <w:rsid w:val="001C1D33"/>
    <w:rsid w:val="001D2D54"/>
    <w:rsid w:val="00256CA7"/>
    <w:rsid w:val="0029739C"/>
    <w:rsid w:val="002A00A0"/>
    <w:rsid w:val="002A5985"/>
    <w:rsid w:val="002C77B3"/>
    <w:rsid w:val="002E4153"/>
    <w:rsid w:val="00320929"/>
    <w:rsid w:val="003A1CC7"/>
    <w:rsid w:val="003B4C78"/>
    <w:rsid w:val="003C20BD"/>
    <w:rsid w:val="003C44B6"/>
    <w:rsid w:val="00421237"/>
    <w:rsid w:val="00452E59"/>
    <w:rsid w:val="0045537F"/>
    <w:rsid w:val="00480765"/>
    <w:rsid w:val="004A5698"/>
    <w:rsid w:val="004C0704"/>
    <w:rsid w:val="004F5D74"/>
    <w:rsid w:val="004F6C91"/>
    <w:rsid w:val="00521031"/>
    <w:rsid w:val="0054525E"/>
    <w:rsid w:val="0055615C"/>
    <w:rsid w:val="00571BF7"/>
    <w:rsid w:val="005A614C"/>
    <w:rsid w:val="0064416E"/>
    <w:rsid w:val="00663AA4"/>
    <w:rsid w:val="00666EC6"/>
    <w:rsid w:val="00672162"/>
    <w:rsid w:val="006B5C21"/>
    <w:rsid w:val="006D0CCA"/>
    <w:rsid w:val="00725242"/>
    <w:rsid w:val="00734356"/>
    <w:rsid w:val="007B7C9F"/>
    <w:rsid w:val="007F59D6"/>
    <w:rsid w:val="00801C8A"/>
    <w:rsid w:val="008254F8"/>
    <w:rsid w:val="0083621F"/>
    <w:rsid w:val="00845178"/>
    <w:rsid w:val="00851861"/>
    <w:rsid w:val="008616A4"/>
    <w:rsid w:val="00862805"/>
    <w:rsid w:val="00870A2E"/>
    <w:rsid w:val="008C55F8"/>
    <w:rsid w:val="008D16FB"/>
    <w:rsid w:val="008F7A4B"/>
    <w:rsid w:val="00957782"/>
    <w:rsid w:val="009745C1"/>
    <w:rsid w:val="009809CB"/>
    <w:rsid w:val="009A0F54"/>
    <w:rsid w:val="009A1B3C"/>
    <w:rsid w:val="009A4B72"/>
    <w:rsid w:val="009C3833"/>
    <w:rsid w:val="009D37AB"/>
    <w:rsid w:val="00A07FA5"/>
    <w:rsid w:val="00A121B9"/>
    <w:rsid w:val="00A30BB6"/>
    <w:rsid w:val="00A32090"/>
    <w:rsid w:val="00A50538"/>
    <w:rsid w:val="00A60466"/>
    <w:rsid w:val="00A65A59"/>
    <w:rsid w:val="00A738A9"/>
    <w:rsid w:val="00A90BBA"/>
    <w:rsid w:val="00A90D73"/>
    <w:rsid w:val="00A95370"/>
    <w:rsid w:val="00AD33C5"/>
    <w:rsid w:val="00B07DFA"/>
    <w:rsid w:val="00B22368"/>
    <w:rsid w:val="00B97018"/>
    <w:rsid w:val="00BA5BCC"/>
    <w:rsid w:val="00BC7A32"/>
    <w:rsid w:val="00C45AC2"/>
    <w:rsid w:val="00C6244B"/>
    <w:rsid w:val="00D12102"/>
    <w:rsid w:val="00D30FF6"/>
    <w:rsid w:val="00D63E78"/>
    <w:rsid w:val="00D9716D"/>
    <w:rsid w:val="00DC68A4"/>
    <w:rsid w:val="00DC74D3"/>
    <w:rsid w:val="00DE3A68"/>
    <w:rsid w:val="00DE4677"/>
    <w:rsid w:val="00E01DC0"/>
    <w:rsid w:val="00E56027"/>
    <w:rsid w:val="00E62141"/>
    <w:rsid w:val="00E81DCD"/>
    <w:rsid w:val="00E84AB8"/>
    <w:rsid w:val="00E85954"/>
    <w:rsid w:val="00EA0051"/>
    <w:rsid w:val="00EB7C07"/>
    <w:rsid w:val="00EF1FF7"/>
    <w:rsid w:val="00F30D97"/>
    <w:rsid w:val="00F73508"/>
    <w:rsid w:val="00F911E4"/>
    <w:rsid w:val="00F949D6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  <w:style w:type="paragraph" w:styleId="21">
    <w:name w:val="Body Text Indent 2"/>
    <w:basedOn w:val="a"/>
    <w:link w:val="22"/>
    <w:uiPriority w:val="99"/>
    <w:rsid w:val="004A569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2973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973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3</cp:revision>
  <dcterms:created xsi:type="dcterms:W3CDTF">2025-12-23T12:35:00Z</dcterms:created>
  <dcterms:modified xsi:type="dcterms:W3CDTF">2025-12-26T07:24:00Z</dcterms:modified>
</cp:coreProperties>
</file>