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651" w:rsidRPr="00623CC8" w:rsidRDefault="00623CC8" w:rsidP="008E665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rStyle w:val="a4"/>
          <w:color w:val="000000"/>
          <w:sz w:val="28"/>
          <w:szCs w:val="28"/>
          <w:lang w:val="uk-UA"/>
        </w:rPr>
        <w:t>28</w:t>
      </w:r>
      <w:r w:rsidR="008E6651" w:rsidRPr="0064749B"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  <w:lang w:val="uk-UA"/>
        </w:rPr>
        <w:t>лютого</w:t>
      </w:r>
      <w:r w:rsidR="008E6651" w:rsidRPr="0064749B">
        <w:rPr>
          <w:rStyle w:val="a4"/>
          <w:color w:val="000000"/>
          <w:sz w:val="28"/>
          <w:szCs w:val="28"/>
        </w:rPr>
        <w:t xml:space="preserve"> 202</w:t>
      </w:r>
      <w:r w:rsidR="00A64ECA">
        <w:rPr>
          <w:rStyle w:val="a4"/>
          <w:color w:val="000000"/>
          <w:sz w:val="28"/>
          <w:szCs w:val="28"/>
          <w:lang w:val="uk-UA"/>
        </w:rPr>
        <w:t>4</w:t>
      </w:r>
      <w:r w:rsidR="008E6651" w:rsidRPr="0064749B">
        <w:rPr>
          <w:rStyle w:val="a4"/>
          <w:color w:val="000000"/>
          <w:sz w:val="28"/>
          <w:szCs w:val="28"/>
        </w:rPr>
        <w:t xml:space="preserve"> року</w:t>
      </w:r>
      <w:r w:rsidR="008E6651" w:rsidRPr="0064749B">
        <w:rPr>
          <w:rStyle w:val="apple-converted-space"/>
          <w:color w:val="000000"/>
          <w:sz w:val="28"/>
          <w:szCs w:val="28"/>
          <w:lang w:val="uk-UA"/>
        </w:rPr>
        <w:t xml:space="preserve"> </w:t>
      </w:r>
      <w:proofErr w:type="spellStart"/>
      <w:r w:rsidR="008E6651" w:rsidRPr="0064749B">
        <w:rPr>
          <w:rStyle w:val="a4"/>
          <w:color w:val="000000"/>
          <w:sz w:val="28"/>
          <w:szCs w:val="28"/>
        </w:rPr>
        <w:t>відбулося</w:t>
      </w:r>
      <w:proofErr w:type="spellEnd"/>
      <w:r w:rsidR="008E6651" w:rsidRPr="0064749B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8E6651" w:rsidRPr="0064749B">
        <w:rPr>
          <w:rStyle w:val="a4"/>
          <w:color w:val="000000"/>
          <w:sz w:val="28"/>
          <w:szCs w:val="28"/>
        </w:rPr>
        <w:t>чергове</w:t>
      </w:r>
      <w:proofErr w:type="spellEnd"/>
      <w:r w:rsidR="008E6651" w:rsidRPr="0064749B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8E6651" w:rsidRPr="0064749B">
        <w:rPr>
          <w:rStyle w:val="a4"/>
          <w:color w:val="000000"/>
          <w:sz w:val="28"/>
          <w:szCs w:val="28"/>
        </w:rPr>
        <w:t>за</w:t>
      </w:r>
      <w:r w:rsidR="003217D6" w:rsidRPr="0064749B">
        <w:rPr>
          <w:rStyle w:val="a4"/>
          <w:color w:val="000000"/>
          <w:sz w:val="28"/>
          <w:szCs w:val="28"/>
        </w:rPr>
        <w:t>сідання</w:t>
      </w:r>
      <w:proofErr w:type="spellEnd"/>
      <w:r w:rsidR="003217D6" w:rsidRPr="0064749B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3217D6" w:rsidRPr="0064749B">
        <w:rPr>
          <w:rStyle w:val="a4"/>
          <w:color w:val="000000"/>
          <w:sz w:val="28"/>
          <w:szCs w:val="28"/>
        </w:rPr>
        <w:t>Вченої</w:t>
      </w:r>
      <w:proofErr w:type="spellEnd"/>
      <w:r w:rsidR="003217D6" w:rsidRPr="0064749B">
        <w:rPr>
          <w:rStyle w:val="a4"/>
          <w:color w:val="000000"/>
          <w:sz w:val="28"/>
          <w:szCs w:val="28"/>
        </w:rPr>
        <w:t xml:space="preserve"> ради </w:t>
      </w:r>
      <w:proofErr w:type="spellStart"/>
      <w:r w:rsidR="003217D6" w:rsidRPr="0064749B">
        <w:rPr>
          <w:rStyle w:val="a4"/>
          <w:color w:val="000000"/>
          <w:sz w:val="28"/>
          <w:szCs w:val="28"/>
        </w:rPr>
        <w:t>Донецького</w:t>
      </w:r>
      <w:proofErr w:type="spellEnd"/>
      <w:r w:rsidR="003217D6" w:rsidRPr="0064749B">
        <w:rPr>
          <w:rStyle w:val="a4"/>
          <w:color w:val="000000"/>
          <w:sz w:val="28"/>
          <w:szCs w:val="28"/>
        </w:rPr>
        <w:t xml:space="preserve"> </w:t>
      </w:r>
      <w:r w:rsidR="003217D6" w:rsidRPr="0064749B">
        <w:rPr>
          <w:rStyle w:val="a4"/>
          <w:color w:val="000000"/>
          <w:sz w:val="28"/>
          <w:szCs w:val="28"/>
          <w:lang w:val="uk-UA"/>
        </w:rPr>
        <w:t>д</w:t>
      </w:r>
      <w:proofErr w:type="spellStart"/>
      <w:r w:rsidR="008E6651" w:rsidRPr="0064749B">
        <w:rPr>
          <w:rStyle w:val="a4"/>
          <w:color w:val="000000"/>
          <w:sz w:val="28"/>
          <w:szCs w:val="28"/>
        </w:rPr>
        <w:t>ержавног</w:t>
      </w:r>
      <w:r>
        <w:rPr>
          <w:rStyle w:val="a4"/>
          <w:color w:val="000000"/>
          <w:sz w:val="28"/>
          <w:szCs w:val="28"/>
        </w:rPr>
        <w:t>о</w:t>
      </w:r>
      <w:proofErr w:type="spellEnd"/>
      <w:r>
        <w:rPr>
          <w:rStyle w:val="a4"/>
          <w:color w:val="000000"/>
          <w:sz w:val="28"/>
          <w:szCs w:val="28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</w:rPr>
        <w:t>університету</w:t>
      </w:r>
      <w:proofErr w:type="spellEnd"/>
      <w:r>
        <w:rPr>
          <w:rStyle w:val="a4"/>
          <w:color w:val="000000"/>
          <w:sz w:val="28"/>
          <w:szCs w:val="28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</w:rPr>
        <w:t>внутрішніх</w:t>
      </w:r>
      <w:proofErr w:type="spellEnd"/>
      <w:r>
        <w:rPr>
          <w:rStyle w:val="a4"/>
          <w:color w:val="000000"/>
          <w:sz w:val="28"/>
          <w:szCs w:val="28"/>
        </w:rPr>
        <w:t xml:space="preserve"> справ </w:t>
      </w:r>
      <w:r>
        <w:rPr>
          <w:rStyle w:val="a4"/>
          <w:color w:val="000000"/>
          <w:sz w:val="28"/>
          <w:szCs w:val="28"/>
          <w:lang w:val="uk-UA"/>
        </w:rPr>
        <w:t>(Протокол №13).</w:t>
      </w:r>
    </w:p>
    <w:p w:rsidR="008E6651" w:rsidRPr="0064749B" w:rsidRDefault="008E6651" w:rsidP="008E665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53EB3" w:rsidRPr="00623CC8" w:rsidRDefault="003217D6" w:rsidP="00623CC8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</w:pPr>
      <w:r w:rsidRPr="0064749B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Відповідно до порядку денного засідання Вченої ради першим було розглянуто питання </w:t>
      </w:r>
      <w:r w:rsidR="00DB3941" w:rsidRPr="00A64ECA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  <w:lang w:val="uk-UA"/>
        </w:rPr>
        <w:t>«</w:t>
      </w:r>
      <w:r w:rsidR="00623CC8" w:rsidRPr="00623CC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Про стан </w:t>
      </w:r>
      <w:proofErr w:type="spellStart"/>
      <w:r w:rsidR="00623CC8" w:rsidRPr="00623CC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виконання</w:t>
      </w:r>
      <w:proofErr w:type="spellEnd"/>
      <w:r w:rsidR="00623CC8" w:rsidRPr="00623CC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623CC8" w:rsidRPr="00623CC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рішень</w:t>
      </w:r>
      <w:proofErr w:type="spellEnd"/>
      <w:r w:rsidR="00623CC8" w:rsidRPr="00623CC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623CC8" w:rsidRPr="00623CC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Вченої</w:t>
      </w:r>
      <w:proofErr w:type="spellEnd"/>
      <w:r w:rsidR="00623CC8" w:rsidRPr="00623CC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ради </w:t>
      </w:r>
      <w:proofErr w:type="spellStart"/>
      <w:r w:rsidR="00623CC8" w:rsidRPr="00623CC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університету</w:t>
      </w:r>
      <w:proofErr w:type="spellEnd"/>
      <w:r w:rsidR="00623CC8" w:rsidRPr="00623CC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 </w:t>
      </w:r>
      <w:proofErr w:type="spellStart"/>
      <w:r w:rsidR="00623CC8" w:rsidRPr="00623CC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першому</w:t>
      </w:r>
      <w:proofErr w:type="spellEnd"/>
      <w:r w:rsidR="00623CC8" w:rsidRPr="00623CC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623CC8" w:rsidRPr="00623CC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семестрі</w:t>
      </w:r>
      <w:proofErr w:type="spellEnd"/>
      <w:r w:rsidR="00623CC8" w:rsidRPr="00623CC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2023/2024 </w:t>
      </w:r>
      <w:proofErr w:type="spellStart"/>
      <w:r w:rsidR="00623CC8" w:rsidRPr="00623CC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навчального</w:t>
      </w:r>
      <w:proofErr w:type="spellEnd"/>
      <w:r w:rsidR="00623CC8" w:rsidRPr="00623CC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року та </w:t>
      </w:r>
      <w:r w:rsidR="00623CC8" w:rsidRPr="00623C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 </w:t>
      </w:r>
      <w:proofErr w:type="spellStart"/>
      <w:r w:rsidR="00623CC8" w:rsidRPr="00623CC8">
        <w:rPr>
          <w:rFonts w:ascii="Times New Roman" w:hAnsi="Times New Roman" w:cs="Times New Roman"/>
          <w:b/>
          <w:sz w:val="28"/>
          <w:szCs w:val="28"/>
          <w:lang w:val="ru-RU"/>
        </w:rPr>
        <w:t>розгляд</w:t>
      </w:r>
      <w:proofErr w:type="spellEnd"/>
      <w:r w:rsidR="00623CC8" w:rsidRPr="00623C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і </w:t>
      </w:r>
      <w:proofErr w:type="spellStart"/>
      <w:r w:rsidR="00623CC8" w:rsidRPr="00623CC8">
        <w:rPr>
          <w:rFonts w:ascii="Times New Roman" w:hAnsi="Times New Roman" w:cs="Times New Roman"/>
          <w:b/>
          <w:sz w:val="28"/>
          <w:szCs w:val="28"/>
          <w:lang w:val="ru-RU"/>
        </w:rPr>
        <w:t>схвалення</w:t>
      </w:r>
      <w:proofErr w:type="spellEnd"/>
      <w:r w:rsidR="00623CC8" w:rsidRPr="00623C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623CC8" w:rsidRPr="00623CC8">
        <w:rPr>
          <w:rFonts w:ascii="Times New Roman" w:hAnsi="Times New Roman" w:cs="Times New Roman"/>
          <w:b/>
          <w:sz w:val="28"/>
          <w:szCs w:val="28"/>
          <w:lang w:val="ru-RU"/>
        </w:rPr>
        <w:t>змін</w:t>
      </w:r>
      <w:proofErr w:type="spellEnd"/>
      <w:r w:rsidR="00623CC8" w:rsidRPr="00623C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</w:t>
      </w:r>
      <w:proofErr w:type="spellStart"/>
      <w:r w:rsidR="00623CC8" w:rsidRPr="00623CC8">
        <w:rPr>
          <w:rFonts w:ascii="Times New Roman" w:hAnsi="Times New Roman" w:cs="Times New Roman"/>
          <w:b/>
          <w:sz w:val="28"/>
          <w:szCs w:val="28"/>
          <w:lang w:val="ru-RU"/>
        </w:rPr>
        <w:t>Положенні</w:t>
      </w:r>
      <w:proofErr w:type="spellEnd"/>
      <w:r w:rsidR="00623CC8" w:rsidRPr="00623C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про </w:t>
      </w:r>
      <w:proofErr w:type="spellStart"/>
      <w:r w:rsidR="00623CC8" w:rsidRPr="00623CC8">
        <w:rPr>
          <w:rFonts w:ascii="Times New Roman" w:hAnsi="Times New Roman" w:cs="Times New Roman"/>
          <w:b/>
          <w:sz w:val="28"/>
          <w:szCs w:val="28"/>
          <w:lang w:val="ru-RU"/>
        </w:rPr>
        <w:t>Вчену</w:t>
      </w:r>
      <w:proofErr w:type="spellEnd"/>
      <w:r w:rsidR="00623CC8" w:rsidRPr="00623C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раду </w:t>
      </w:r>
      <w:proofErr w:type="spellStart"/>
      <w:r w:rsidR="00623CC8" w:rsidRPr="00623CC8">
        <w:rPr>
          <w:rFonts w:ascii="Times New Roman" w:hAnsi="Times New Roman" w:cs="Times New Roman"/>
          <w:b/>
          <w:sz w:val="28"/>
          <w:szCs w:val="28"/>
          <w:lang w:val="ru-RU"/>
        </w:rPr>
        <w:t>Донецького</w:t>
      </w:r>
      <w:proofErr w:type="spellEnd"/>
      <w:r w:rsidR="00623CC8" w:rsidRPr="00623C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державного </w:t>
      </w:r>
      <w:proofErr w:type="spellStart"/>
      <w:r w:rsidR="00623CC8" w:rsidRPr="00623CC8">
        <w:rPr>
          <w:rFonts w:ascii="Times New Roman" w:hAnsi="Times New Roman" w:cs="Times New Roman"/>
          <w:b/>
          <w:sz w:val="28"/>
          <w:szCs w:val="28"/>
          <w:lang w:val="ru-RU"/>
        </w:rPr>
        <w:t>університету</w:t>
      </w:r>
      <w:proofErr w:type="spellEnd"/>
      <w:r w:rsidR="00623CC8" w:rsidRPr="00623C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623CC8" w:rsidRPr="00623CC8">
        <w:rPr>
          <w:rFonts w:ascii="Times New Roman" w:hAnsi="Times New Roman" w:cs="Times New Roman"/>
          <w:b/>
          <w:sz w:val="28"/>
          <w:szCs w:val="28"/>
          <w:lang w:val="ru-RU"/>
        </w:rPr>
        <w:t>внутрішніх</w:t>
      </w:r>
      <w:proofErr w:type="spellEnd"/>
      <w:r w:rsidR="00623CC8" w:rsidRPr="00623C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справ, </w:t>
      </w:r>
      <w:proofErr w:type="spellStart"/>
      <w:r w:rsidR="00623CC8" w:rsidRPr="00623CC8">
        <w:rPr>
          <w:rFonts w:ascii="Times New Roman" w:hAnsi="Times New Roman" w:cs="Times New Roman"/>
          <w:b/>
          <w:sz w:val="28"/>
          <w:szCs w:val="28"/>
          <w:lang w:val="ru-RU"/>
        </w:rPr>
        <w:t>Положенні</w:t>
      </w:r>
      <w:proofErr w:type="spellEnd"/>
      <w:r w:rsidR="00623CC8" w:rsidRPr="00623C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про </w:t>
      </w:r>
      <w:proofErr w:type="spellStart"/>
      <w:r w:rsidR="00623CC8" w:rsidRPr="00623CC8">
        <w:rPr>
          <w:rFonts w:ascii="Times New Roman" w:hAnsi="Times New Roman" w:cs="Times New Roman"/>
          <w:b/>
          <w:sz w:val="28"/>
          <w:szCs w:val="28"/>
          <w:lang w:val="ru-RU"/>
        </w:rPr>
        <w:t>секретаріат</w:t>
      </w:r>
      <w:proofErr w:type="spellEnd"/>
      <w:r w:rsidR="00623CC8" w:rsidRPr="00623C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623CC8" w:rsidRPr="00623CC8">
        <w:rPr>
          <w:rFonts w:ascii="Times New Roman" w:hAnsi="Times New Roman" w:cs="Times New Roman"/>
          <w:b/>
          <w:sz w:val="28"/>
          <w:szCs w:val="28"/>
          <w:lang w:val="ru-RU"/>
        </w:rPr>
        <w:t>Вченої</w:t>
      </w:r>
      <w:proofErr w:type="spellEnd"/>
      <w:r w:rsidR="00623CC8" w:rsidRPr="00623C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ради </w:t>
      </w:r>
      <w:proofErr w:type="spellStart"/>
      <w:r w:rsidR="00623CC8" w:rsidRPr="00623CC8">
        <w:rPr>
          <w:rFonts w:ascii="Times New Roman" w:hAnsi="Times New Roman" w:cs="Times New Roman"/>
          <w:b/>
          <w:sz w:val="28"/>
          <w:szCs w:val="28"/>
          <w:lang w:val="ru-RU"/>
        </w:rPr>
        <w:t>Донецького</w:t>
      </w:r>
      <w:proofErr w:type="spellEnd"/>
      <w:r w:rsidR="00623CC8" w:rsidRPr="00623C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державного </w:t>
      </w:r>
      <w:proofErr w:type="spellStart"/>
      <w:r w:rsidR="00623CC8" w:rsidRPr="00623CC8">
        <w:rPr>
          <w:rFonts w:ascii="Times New Roman" w:hAnsi="Times New Roman" w:cs="Times New Roman"/>
          <w:b/>
          <w:sz w:val="28"/>
          <w:szCs w:val="28"/>
          <w:lang w:val="ru-RU"/>
        </w:rPr>
        <w:t>університету</w:t>
      </w:r>
      <w:proofErr w:type="spellEnd"/>
      <w:r w:rsidR="00623CC8" w:rsidRPr="00623C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623CC8" w:rsidRPr="00623CC8">
        <w:rPr>
          <w:rFonts w:ascii="Times New Roman" w:hAnsi="Times New Roman" w:cs="Times New Roman"/>
          <w:b/>
          <w:sz w:val="28"/>
          <w:szCs w:val="28"/>
          <w:lang w:val="ru-RU"/>
        </w:rPr>
        <w:t>внутрішніх</w:t>
      </w:r>
      <w:proofErr w:type="spellEnd"/>
      <w:r w:rsidR="00623CC8" w:rsidRPr="00623C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справ, </w:t>
      </w:r>
      <w:proofErr w:type="spellStart"/>
      <w:r w:rsidR="00623CC8" w:rsidRPr="00623CC8">
        <w:rPr>
          <w:rFonts w:ascii="Times New Roman" w:hAnsi="Times New Roman" w:cs="Times New Roman"/>
          <w:b/>
          <w:sz w:val="28"/>
          <w:szCs w:val="28"/>
          <w:lang w:val="ru-RU"/>
        </w:rPr>
        <w:t>Положенні</w:t>
      </w:r>
      <w:proofErr w:type="spellEnd"/>
      <w:r w:rsidR="00623CC8" w:rsidRPr="00623C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про порядок </w:t>
      </w:r>
      <w:proofErr w:type="spellStart"/>
      <w:r w:rsidR="00623CC8" w:rsidRPr="00623CC8">
        <w:rPr>
          <w:rFonts w:ascii="Times New Roman" w:hAnsi="Times New Roman" w:cs="Times New Roman"/>
          <w:b/>
          <w:sz w:val="28"/>
          <w:szCs w:val="28"/>
          <w:lang w:val="ru-RU"/>
        </w:rPr>
        <w:t>присвоєння</w:t>
      </w:r>
      <w:proofErr w:type="spellEnd"/>
      <w:r w:rsidR="00623CC8" w:rsidRPr="00623C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623CC8" w:rsidRPr="00623CC8">
        <w:rPr>
          <w:rFonts w:ascii="Times New Roman" w:hAnsi="Times New Roman" w:cs="Times New Roman"/>
          <w:b/>
          <w:sz w:val="28"/>
          <w:szCs w:val="28"/>
          <w:lang w:val="ru-RU"/>
        </w:rPr>
        <w:t>вчених</w:t>
      </w:r>
      <w:proofErr w:type="spellEnd"/>
      <w:r w:rsidR="00623CC8" w:rsidRPr="00623C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623CC8" w:rsidRPr="00623CC8">
        <w:rPr>
          <w:rFonts w:ascii="Times New Roman" w:hAnsi="Times New Roman" w:cs="Times New Roman"/>
          <w:b/>
          <w:sz w:val="28"/>
          <w:szCs w:val="28"/>
          <w:lang w:val="ru-RU"/>
        </w:rPr>
        <w:t>звань</w:t>
      </w:r>
      <w:proofErr w:type="spellEnd"/>
      <w:r w:rsidR="00623CC8" w:rsidRPr="00623C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623CC8" w:rsidRPr="00623CC8">
        <w:rPr>
          <w:rFonts w:ascii="Times New Roman" w:hAnsi="Times New Roman" w:cs="Times New Roman"/>
          <w:b/>
          <w:sz w:val="28"/>
          <w:szCs w:val="28"/>
          <w:lang w:val="ru-RU"/>
        </w:rPr>
        <w:t>науковим</w:t>
      </w:r>
      <w:proofErr w:type="spellEnd"/>
      <w:r w:rsidR="00623CC8" w:rsidRPr="00623C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 </w:t>
      </w:r>
      <w:proofErr w:type="spellStart"/>
      <w:r w:rsidR="00623CC8" w:rsidRPr="00623CC8">
        <w:rPr>
          <w:rFonts w:ascii="Times New Roman" w:hAnsi="Times New Roman" w:cs="Times New Roman"/>
          <w:b/>
          <w:sz w:val="28"/>
          <w:szCs w:val="28"/>
          <w:lang w:val="ru-RU"/>
        </w:rPr>
        <w:t>науково-педагогічним</w:t>
      </w:r>
      <w:proofErr w:type="spellEnd"/>
      <w:r w:rsidR="00623CC8" w:rsidRPr="00623C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623CC8" w:rsidRPr="00623CC8">
        <w:rPr>
          <w:rFonts w:ascii="Times New Roman" w:hAnsi="Times New Roman" w:cs="Times New Roman"/>
          <w:b/>
          <w:sz w:val="28"/>
          <w:szCs w:val="28"/>
          <w:lang w:val="ru-RU"/>
        </w:rPr>
        <w:t>працівникам</w:t>
      </w:r>
      <w:proofErr w:type="spellEnd"/>
      <w:r w:rsidR="00623CC8" w:rsidRPr="00623C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623CC8" w:rsidRPr="00623CC8">
        <w:rPr>
          <w:rFonts w:ascii="Times New Roman" w:hAnsi="Times New Roman" w:cs="Times New Roman"/>
          <w:b/>
          <w:sz w:val="28"/>
          <w:szCs w:val="28"/>
          <w:lang w:val="ru-RU"/>
        </w:rPr>
        <w:t>Донецького</w:t>
      </w:r>
      <w:proofErr w:type="spellEnd"/>
      <w:r w:rsidR="00623CC8" w:rsidRPr="00623C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державного </w:t>
      </w:r>
      <w:proofErr w:type="spellStart"/>
      <w:r w:rsidR="00623CC8" w:rsidRPr="00623CC8">
        <w:rPr>
          <w:rFonts w:ascii="Times New Roman" w:hAnsi="Times New Roman" w:cs="Times New Roman"/>
          <w:b/>
          <w:sz w:val="28"/>
          <w:szCs w:val="28"/>
          <w:lang w:val="ru-RU"/>
        </w:rPr>
        <w:t>університету</w:t>
      </w:r>
      <w:proofErr w:type="spellEnd"/>
      <w:r w:rsidR="00623CC8" w:rsidRPr="00623C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623CC8" w:rsidRPr="00623CC8">
        <w:rPr>
          <w:rFonts w:ascii="Times New Roman" w:hAnsi="Times New Roman" w:cs="Times New Roman"/>
          <w:b/>
          <w:sz w:val="28"/>
          <w:szCs w:val="28"/>
          <w:lang w:val="ru-RU"/>
        </w:rPr>
        <w:t>внутрішніх</w:t>
      </w:r>
      <w:proofErr w:type="spellEnd"/>
      <w:r w:rsidR="00623CC8" w:rsidRPr="00623C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справ</w:t>
      </w:r>
      <w:r w:rsidR="00DB3941" w:rsidRPr="00A64ECA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  <w:lang w:val="uk-UA"/>
        </w:rPr>
        <w:t>»</w:t>
      </w:r>
      <w:r w:rsidR="00DB3941" w:rsidRPr="00DB3941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>,</w:t>
      </w:r>
      <w:r w:rsidR="00A64ECA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 з якого доповіла</w:t>
      </w:r>
      <w:r w:rsidR="00DB3941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64ECA" w:rsidRPr="00623CC8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учений секретар секретаріату Вченої ради, </w:t>
      </w:r>
      <w:proofErr w:type="spellStart"/>
      <w:r w:rsidR="00A64ECA" w:rsidRPr="00623CC8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>д.пед.н</w:t>
      </w:r>
      <w:proofErr w:type="spellEnd"/>
      <w:r w:rsidR="00A64ECA" w:rsidRPr="00623CC8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>., професор</w:t>
      </w:r>
      <w:r w:rsidR="00A64ECA" w:rsidRPr="00623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4ECA" w:rsidRPr="00623CC8">
        <w:rPr>
          <w:rFonts w:ascii="Times New Roman" w:hAnsi="Times New Roman" w:cs="Times New Roman"/>
          <w:b/>
          <w:sz w:val="28"/>
          <w:szCs w:val="28"/>
          <w:lang w:val="uk-UA"/>
        </w:rPr>
        <w:t>Ольга КУЗЬМЕНКО</w:t>
      </w:r>
      <w:r w:rsidR="00053EB3" w:rsidRPr="001E7E1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64ECA" w:rsidRPr="00623CC8" w:rsidRDefault="008E6651" w:rsidP="00623CC8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</w:pPr>
      <w:r w:rsidRPr="00623CC8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>Членами Вченої ради було схвалено</w:t>
      </w:r>
      <w:r w:rsidR="00A64ECA" w:rsidRPr="00623CC8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 рішення:</w:t>
      </w:r>
    </w:p>
    <w:p w:rsidR="00623CC8" w:rsidRPr="00623CC8" w:rsidRDefault="00623CC8" w:rsidP="00623CC8">
      <w:pPr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3CC8">
        <w:rPr>
          <w:rFonts w:ascii="Times New Roman" w:hAnsi="Times New Roman" w:cs="Times New Roman"/>
          <w:sz w:val="28"/>
          <w:szCs w:val="28"/>
          <w:lang w:val="uk-UA"/>
        </w:rPr>
        <w:t xml:space="preserve">Роботу Вченої ради Донецького державного університету внутрішніх справ в першому семестрі 2023/2024 навчального року визнати такою, що відповідає вимогам Міністерства освіти і науки України, Міністерства внутрішніх справ України, Статуту </w:t>
      </w:r>
      <w:proofErr w:type="spellStart"/>
      <w:r w:rsidRPr="00623CC8">
        <w:rPr>
          <w:rFonts w:ascii="Times New Roman" w:hAnsi="Times New Roman" w:cs="Times New Roman"/>
          <w:sz w:val="28"/>
          <w:szCs w:val="28"/>
          <w:lang w:val="uk-UA"/>
        </w:rPr>
        <w:t>ДонДУВС</w:t>
      </w:r>
      <w:proofErr w:type="spellEnd"/>
      <w:r w:rsidRPr="00623CC8">
        <w:rPr>
          <w:rFonts w:ascii="Times New Roman" w:hAnsi="Times New Roman" w:cs="Times New Roman"/>
          <w:sz w:val="28"/>
          <w:szCs w:val="28"/>
          <w:lang w:val="uk-UA"/>
        </w:rPr>
        <w:t xml:space="preserve">, Положенню про Вчену раду </w:t>
      </w:r>
      <w:proofErr w:type="spellStart"/>
      <w:r w:rsidRPr="00623CC8">
        <w:rPr>
          <w:rFonts w:ascii="Times New Roman" w:hAnsi="Times New Roman" w:cs="Times New Roman"/>
          <w:sz w:val="28"/>
          <w:szCs w:val="28"/>
          <w:lang w:val="uk-UA"/>
        </w:rPr>
        <w:t>ДонДУВС</w:t>
      </w:r>
      <w:proofErr w:type="spellEnd"/>
      <w:r w:rsidRPr="00623CC8">
        <w:rPr>
          <w:rFonts w:ascii="Times New Roman" w:hAnsi="Times New Roman" w:cs="Times New Roman"/>
          <w:sz w:val="28"/>
          <w:szCs w:val="28"/>
          <w:lang w:val="uk-UA"/>
        </w:rPr>
        <w:t xml:space="preserve"> та спрямована на впровадження в організаційно-управлінську, освітню та наукову діяльність Законів України «Про вищу освіту» та Закону України «Про Національну поліцію».</w:t>
      </w:r>
    </w:p>
    <w:p w:rsidR="00623CC8" w:rsidRPr="00623CC8" w:rsidRDefault="00623CC8" w:rsidP="00623CC8">
      <w:pPr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23CC8">
        <w:rPr>
          <w:rFonts w:ascii="Times New Roman" w:hAnsi="Times New Roman" w:cs="Times New Roman"/>
          <w:sz w:val="28"/>
          <w:szCs w:val="28"/>
          <w:lang w:val="ru-RU"/>
        </w:rPr>
        <w:t>Вважати</w:t>
      </w:r>
      <w:proofErr w:type="spellEnd"/>
      <w:r w:rsidRPr="00623CC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23CC8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623C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23CC8">
        <w:rPr>
          <w:rFonts w:ascii="Times New Roman" w:hAnsi="Times New Roman" w:cs="Times New Roman"/>
          <w:sz w:val="28"/>
          <w:szCs w:val="28"/>
          <w:lang w:val="ru-RU"/>
        </w:rPr>
        <w:t>прийняті</w:t>
      </w:r>
      <w:proofErr w:type="spellEnd"/>
      <w:r w:rsidRPr="00623CC8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623CC8">
        <w:rPr>
          <w:rFonts w:ascii="Times New Roman" w:hAnsi="Times New Roman" w:cs="Times New Roman"/>
          <w:sz w:val="28"/>
          <w:szCs w:val="28"/>
          <w:lang w:val="ru-RU"/>
        </w:rPr>
        <w:t>першому</w:t>
      </w:r>
      <w:proofErr w:type="spellEnd"/>
      <w:r w:rsidRPr="00623C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23CC8">
        <w:rPr>
          <w:rFonts w:ascii="Times New Roman" w:hAnsi="Times New Roman" w:cs="Times New Roman"/>
          <w:sz w:val="28"/>
          <w:szCs w:val="28"/>
          <w:lang w:val="ru-RU"/>
        </w:rPr>
        <w:t>семестрі</w:t>
      </w:r>
      <w:proofErr w:type="spellEnd"/>
      <w:r w:rsidRPr="00623CC8">
        <w:rPr>
          <w:rFonts w:ascii="Times New Roman" w:hAnsi="Times New Roman" w:cs="Times New Roman"/>
          <w:sz w:val="28"/>
          <w:szCs w:val="28"/>
          <w:lang w:val="ru-RU"/>
        </w:rPr>
        <w:t xml:space="preserve"> 2023/2024 </w:t>
      </w:r>
      <w:proofErr w:type="spellStart"/>
      <w:r w:rsidRPr="00623CC8">
        <w:rPr>
          <w:rFonts w:ascii="Times New Roman" w:hAnsi="Times New Roman" w:cs="Times New Roman"/>
          <w:sz w:val="28"/>
          <w:szCs w:val="28"/>
          <w:lang w:val="ru-RU"/>
        </w:rPr>
        <w:t>навчального</w:t>
      </w:r>
      <w:proofErr w:type="spellEnd"/>
      <w:r w:rsidRPr="00623CC8">
        <w:rPr>
          <w:rFonts w:ascii="Times New Roman" w:hAnsi="Times New Roman" w:cs="Times New Roman"/>
          <w:sz w:val="28"/>
          <w:szCs w:val="28"/>
          <w:lang w:val="ru-RU"/>
        </w:rPr>
        <w:t xml:space="preserve"> року </w:t>
      </w:r>
      <w:proofErr w:type="spellStart"/>
      <w:r w:rsidRPr="00623CC8">
        <w:rPr>
          <w:rFonts w:ascii="Times New Roman" w:hAnsi="Times New Roman" w:cs="Times New Roman"/>
          <w:sz w:val="28"/>
          <w:szCs w:val="28"/>
          <w:lang w:val="ru-RU"/>
        </w:rPr>
        <w:t>Вченою</w:t>
      </w:r>
      <w:proofErr w:type="spellEnd"/>
      <w:r w:rsidRPr="00623CC8">
        <w:rPr>
          <w:rFonts w:ascii="Times New Roman" w:hAnsi="Times New Roman" w:cs="Times New Roman"/>
          <w:sz w:val="28"/>
          <w:szCs w:val="28"/>
          <w:lang w:val="ru-RU"/>
        </w:rPr>
        <w:t xml:space="preserve"> радою </w:t>
      </w:r>
      <w:proofErr w:type="spellStart"/>
      <w:r w:rsidRPr="00623CC8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623C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23CC8">
        <w:rPr>
          <w:rFonts w:ascii="Times New Roman" w:hAnsi="Times New Roman" w:cs="Times New Roman"/>
          <w:sz w:val="28"/>
          <w:szCs w:val="28"/>
          <w:lang w:val="ru-RU"/>
        </w:rPr>
        <w:t>рішення</w:t>
      </w:r>
      <w:proofErr w:type="spellEnd"/>
      <w:r w:rsidRPr="00623C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23CC8">
        <w:rPr>
          <w:rFonts w:ascii="Times New Roman" w:hAnsi="Times New Roman" w:cs="Times New Roman"/>
          <w:sz w:val="28"/>
          <w:szCs w:val="28"/>
          <w:lang w:val="ru-RU"/>
        </w:rPr>
        <w:t>загалом</w:t>
      </w:r>
      <w:proofErr w:type="spellEnd"/>
      <w:r w:rsidRPr="00623C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23CC8">
        <w:rPr>
          <w:rFonts w:ascii="Times New Roman" w:hAnsi="Times New Roman" w:cs="Times New Roman"/>
          <w:sz w:val="28"/>
          <w:szCs w:val="28"/>
          <w:lang w:val="ru-RU"/>
        </w:rPr>
        <w:t>виконані</w:t>
      </w:r>
      <w:proofErr w:type="spellEnd"/>
      <w:r w:rsidRPr="00623CC8">
        <w:rPr>
          <w:rFonts w:ascii="Times New Roman" w:hAnsi="Times New Roman" w:cs="Times New Roman"/>
          <w:sz w:val="28"/>
          <w:szCs w:val="28"/>
          <w:lang w:val="ru-RU"/>
        </w:rPr>
        <w:t xml:space="preserve">, а заходи </w:t>
      </w:r>
      <w:proofErr w:type="spellStart"/>
      <w:r w:rsidRPr="00623CC8">
        <w:rPr>
          <w:rFonts w:ascii="Times New Roman" w:hAnsi="Times New Roman" w:cs="Times New Roman"/>
          <w:sz w:val="28"/>
          <w:szCs w:val="28"/>
          <w:lang w:val="ru-RU"/>
        </w:rPr>
        <w:t>довготривалого</w:t>
      </w:r>
      <w:proofErr w:type="spellEnd"/>
      <w:r w:rsidRPr="00623CC8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623CC8">
        <w:rPr>
          <w:rFonts w:ascii="Times New Roman" w:hAnsi="Times New Roman" w:cs="Times New Roman"/>
          <w:sz w:val="28"/>
          <w:szCs w:val="28"/>
          <w:lang w:val="ru-RU"/>
        </w:rPr>
        <w:t>постійного</w:t>
      </w:r>
      <w:proofErr w:type="spellEnd"/>
      <w:r w:rsidRPr="00623C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23CC8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623CC8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623CC8">
        <w:rPr>
          <w:rFonts w:ascii="Times New Roman" w:hAnsi="Times New Roman" w:cs="Times New Roman"/>
          <w:sz w:val="28"/>
          <w:szCs w:val="28"/>
          <w:lang w:val="ru-RU"/>
        </w:rPr>
        <w:t>залишаються</w:t>
      </w:r>
      <w:proofErr w:type="spellEnd"/>
      <w:r w:rsidRPr="00623CC8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623CC8">
        <w:rPr>
          <w:rFonts w:ascii="Times New Roman" w:hAnsi="Times New Roman" w:cs="Times New Roman"/>
          <w:sz w:val="28"/>
          <w:szCs w:val="28"/>
          <w:lang w:val="ru-RU"/>
        </w:rPr>
        <w:t>контролі</w:t>
      </w:r>
      <w:proofErr w:type="spellEnd"/>
      <w:r w:rsidRPr="00623CC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23CC8" w:rsidRPr="00623CC8" w:rsidRDefault="00623CC8" w:rsidP="00623CC8">
      <w:pPr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23CC8">
        <w:rPr>
          <w:rFonts w:ascii="Times New Roman" w:hAnsi="Times New Roman" w:cs="Times New Roman"/>
          <w:sz w:val="28"/>
          <w:szCs w:val="28"/>
          <w:lang w:val="ru-RU"/>
        </w:rPr>
        <w:t>Звернути</w:t>
      </w:r>
      <w:proofErr w:type="spellEnd"/>
      <w:r w:rsidRPr="00623C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23CC8">
        <w:rPr>
          <w:rFonts w:ascii="Times New Roman" w:hAnsi="Times New Roman" w:cs="Times New Roman"/>
          <w:sz w:val="28"/>
          <w:szCs w:val="28"/>
          <w:lang w:val="ru-RU"/>
        </w:rPr>
        <w:t>увагу</w:t>
      </w:r>
      <w:proofErr w:type="spellEnd"/>
      <w:r w:rsidRPr="00623C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23CC8">
        <w:rPr>
          <w:rFonts w:ascii="Times New Roman" w:hAnsi="Times New Roman" w:cs="Times New Roman"/>
          <w:sz w:val="28"/>
          <w:szCs w:val="28"/>
          <w:lang w:val="ru-RU"/>
        </w:rPr>
        <w:t>керівників</w:t>
      </w:r>
      <w:proofErr w:type="spellEnd"/>
      <w:r w:rsidRPr="00623C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23CC8">
        <w:rPr>
          <w:rFonts w:ascii="Times New Roman" w:hAnsi="Times New Roman" w:cs="Times New Roman"/>
          <w:sz w:val="28"/>
          <w:szCs w:val="28"/>
          <w:lang w:val="ru-RU"/>
        </w:rPr>
        <w:t>підрозділів</w:t>
      </w:r>
      <w:proofErr w:type="spellEnd"/>
      <w:r w:rsidRPr="00623CC8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623CC8">
        <w:rPr>
          <w:rFonts w:ascii="Times New Roman" w:hAnsi="Times New Roman" w:cs="Times New Roman"/>
          <w:sz w:val="28"/>
          <w:szCs w:val="28"/>
          <w:lang w:val="ru-RU"/>
        </w:rPr>
        <w:t>необхідність</w:t>
      </w:r>
      <w:proofErr w:type="spellEnd"/>
      <w:r w:rsidRPr="00623C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23CC8">
        <w:rPr>
          <w:rFonts w:ascii="Times New Roman" w:hAnsi="Times New Roman" w:cs="Times New Roman"/>
          <w:sz w:val="28"/>
          <w:szCs w:val="28"/>
          <w:lang w:val="ru-RU"/>
        </w:rPr>
        <w:t>суворого</w:t>
      </w:r>
      <w:proofErr w:type="spellEnd"/>
      <w:r w:rsidRPr="00623C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23CC8">
        <w:rPr>
          <w:rFonts w:ascii="Times New Roman" w:hAnsi="Times New Roman" w:cs="Times New Roman"/>
          <w:sz w:val="28"/>
          <w:szCs w:val="28"/>
          <w:lang w:val="ru-RU"/>
        </w:rPr>
        <w:t>дотримання</w:t>
      </w:r>
      <w:proofErr w:type="spellEnd"/>
      <w:r w:rsidRPr="00623C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23CC8">
        <w:rPr>
          <w:rFonts w:ascii="Times New Roman" w:hAnsi="Times New Roman" w:cs="Times New Roman"/>
          <w:sz w:val="28"/>
          <w:szCs w:val="28"/>
          <w:lang w:val="ru-RU"/>
        </w:rPr>
        <w:t>термінів</w:t>
      </w:r>
      <w:proofErr w:type="spellEnd"/>
      <w:r w:rsidRPr="00623C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23CC8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623CC8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623CC8">
        <w:rPr>
          <w:rFonts w:ascii="Times New Roman" w:hAnsi="Times New Roman" w:cs="Times New Roman"/>
          <w:sz w:val="28"/>
          <w:szCs w:val="28"/>
          <w:lang w:val="ru-RU"/>
        </w:rPr>
        <w:t>своєчасного</w:t>
      </w:r>
      <w:proofErr w:type="spellEnd"/>
      <w:r w:rsidRPr="00623C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23CC8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Pr="00623C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23CC8">
        <w:rPr>
          <w:rFonts w:ascii="Times New Roman" w:hAnsi="Times New Roman" w:cs="Times New Roman"/>
          <w:sz w:val="28"/>
          <w:szCs w:val="28"/>
          <w:lang w:val="ru-RU"/>
        </w:rPr>
        <w:t>голові</w:t>
      </w:r>
      <w:proofErr w:type="spellEnd"/>
      <w:r w:rsidRPr="00623C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23CC8">
        <w:rPr>
          <w:rFonts w:ascii="Times New Roman" w:hAnsi="Times New Roman" w:cs="Times New Roman"/>
          <w:sz w:val="28"/>
          <w:szCs w:val="28"/>
          <w:lang w:val="ru-RU"/>
        </w:rPr>
        <w:t>Вченої</w:t>
      </w:r>
      <w:proofErr w:type="spellEnd"/>
      <w:r w:rsidRPr="00623CC8"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proofErr w:type="spellStart"/>
      <w:r w:rsidRPr="00623CC8">
        <w:rPr>
          <w:rFonts w:ascii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 w:rsidRPr="00623C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23CC8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623C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23CC8">
        <w:rPr>
          <w:rFonts w:ascii="Times New Roman" w:hAnsi="Times New Roman" w:cs="Times New Roman"/>
          <w:sz w:val="28"/>
          <w:szCs w:val="28"/>
          <w:lang w:val="ru-RU"/>
        </w:rPr>
        <w:t>ухвалених</w:t>
      </w:r>
      <w:proofErr w:type="spellEnd"/>
      <w:r w:rsidRPr="00623C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23CC8">
        <w:rPr>
          <w:rFonts w:ascii="Times New Roman" w:hAnsi="Times New Roman" w:cs="Times New Roman"/>
          <w:sz w:val="28"/>
          <w:szCs w:val="28"/>
          <w:lang w:val="ru-RU"/>
        </w:rPr>
        <w:t>Вченою</w:t>
      </w:r>
      <w:proofErr w:type="spellEnd"/>
      <w:r w:rsidRPr="00623CC8">
        <w:rPr>
          <w:rFonts w:ascii="Times New Roman" w:hAnsi="Times New Roman" w:cs="Times New Roman"/>
          <w:sz w:val="28"/>
          <w:szCs w:val="28"/>
          <w:lang w:val="ru-RU"/>
        </w:rPr>
        <w:t xml:space="preserve"> радою </w:t>
      </w:r>
      <w:proofErr w:type="spellStart"/>
      <w:r w:rsidRPr="00623CC8">
        <w:rPr>
          <w:rFonts w:ascii="Times New Roman" w:hAnsi="Times New Roman" w:cs="Times New Roman"/>
          <w:sz w:val="28"/>
          <w:szCs w:val="28"/>
          <w:lang w:val="ru-RU"/>
        </w:rPr>
        <w:t>рішень</w:t>
      </w:r>
      <w:proofErr w:type="spellEnd"/>
      <w:r w:rsidRPr="00623C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23CC8">
        <w:rPr>
          <w:rFonts w:ascii="Times New Roman" w:hAnsi="Times New Roman" w:cs="Times New Roman"/>
          <w:sz w:val="28"/>
          <w:szCs w:val="28"/>
          <w:lang w:val="ru-RU"/>
        </w:rPr>
        <w:t>стосовно</w:t>
      </w:r>
      <w:proofErr w:type="spellEnd"/>
      <w:r w:rsidRPr="00623C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23CC8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623C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23CC8">
        <w:rPr>
          <w:rFonts w:ascii="Times New Roman" w:hAnsi="Times New Roman" w:cs="Times New Roman"/>
          <w:sz w:val="28"/>
          <w:szCs w:val="28"/>
          <w:lang w:val="ru-RU"/>
        </w:rPr>
        <w:t>напрямів</w:t>
      </w:r>
      <w:proofErr w:type="spellEnd"/>
      <w:r w:rsidRPr="00623C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23CC8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623CC8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623CC8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623C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23CC8">
        <w:rPr>
          <w:rFonts w:ascii="Times New Roman" w:hAnsi="Times New Roman" w:cs="Times New Roman"/>
          <w:sz w:val="28"/>
          <w:szCs w:val="28"/>
          <w:lang w:val="ru-RU"/>
        </w:rPr>
        <w:t>результативності</w:t>
      </w:r>
      <w:proofErr w:type="spellEnd"/>
      <w:r w:rsidRPr="00623C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23CC8">
        <w:rPr>
          <w:rFonts w:ascii="Times New Roman" w:hAnsi="Times New Roman" w:cs="Times New Roman"/>
          <w:sz w:val="28"/>
          <w:szCs w:val="28"/>
          <w:lang w:val="ru-RU"/>
        </w:rPr>
        <w:t>проведених</w:t>
      </w:r>
      <w:proofErr w:type="spellEnd"/>
      <w:r w:rsidRPr="00623C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23CC8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Pr="00623CC8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623CC8">
        <w:rPr>
          <w:rFonts w:ascii="Times New Roman" w:hAnsi="Times New Roman" w:cs="Times New Roman"/>
          <w:sz w:val="28"/>
          <w:szCs w:val="28"/>
          <w:lang w:val="ru-RU"/>
        </w:rPr>
        <w:t>вдосконалення</w:t>
      </w:r>
      <w:proofErr w:type="spellEnd"/>
      <w:r w:rsidRPr="00623C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23CC8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623CC8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623CC8">
        <w:rPr>
          <w:rFonts w:ascii="Times New Roman" w:hAnsi="Times New Roman" w:cs="Times New Roman"/>
          <w:sz w:val="28"/>
          <w:szCs w:val="28"/>
          <w:lang w:val="ru-RU"/>
        </w:rPr>
        <w:t>відповідними</w:t>
      </w:r>
      <w:proofErr w:type="spellEnd"/>
      <w:r w:rsidRPr="00623C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23CC8">
        <w:rPr>
          <w:rFonts w:ascii="Times New Roman" w:hAnsi="Times New Roman" w:cs="Times New Roman"/>
          <w:sz w:val="28"/>
          <w:szCs w:val="28"/>
          <w:lang w:val="ru-RU"/>
        </w:rPr>
        <w:t>напрямами</w:t>
      </w:r>
      <w:proofErr w:type="spellEnd"/>
      <w:r w:rsidRPr="00623C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23CC8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623C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23CC8">
        <w:rPr>
          <w:rFonts w:ascii="Times New Roman" w:hAnsi="Times New Roman" w:cs="Times New Roman"/>
          <w:sz w:val="28"/>
          <w:szCs w:val="28"/>
          <w:lang w:val="ru-RU"/>
        </w:rPr>
        <w:t>структурних</w:t>
      </w:r>
      <w:proofErr w:type="spellEnd"/>
      <w:r w:rsidRPr="00623C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23CC8">
        <w:rPr>
          <w:rFonts w:ascii="Times New Roman" w:hAnsi="Times New Roman" w:cs="Times New Roman"/>
          <w:sz w:val="28"/>
          <w:szCs w:val="28"/>
          <w:lang w:val="ru-RU"/>
        </w:rPr>
        <w:t>підрозділів</w:t>
      </w:r>
      <w:proofErr w:type="spellEnd"/>
      <w:r w:rsidRPr="00623CC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23CC8" w:rsidRPr="00623CC8" w:rsidRDefault="00623CC8" w:rsidP="00623CC8">
      <w:pPr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23CC8">
        <w:rPr>
          <w:rFonts w:ascii="Times New Roman" w:hAnsi="Times New Roman" w:cs="Times New Roman"/>
          <w:sz w:val="28"/>
          <w:szCs w:val="28"/>
          <w:lang w:val="ru-RU"/>
        </w:rPr>
        <w:t>Відповідальним</w:t>
      </w:r>
      <w:proofErr w:type="spellEnd"/>
      <w:r w:rsidRPr="00623CC8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623CC8">
        <w:rPr>
          <w:rFonts w:ascii="Times New Roman" w:hAnsi="Times New Roman" w:cs="Times New Roman"/>
          <w:sz w:val="28"/>
          <w:szCs w:val="28"/>
          <w:lang w:val="ru-RU"/>
        </w:rPr>
        <w:t>підготовку</w:t>
      </w:r>
      <w:proofErr w:type="spellEnd"/>
      <w:r w:rsidRPr="00623C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23CC8"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Pr="00623CC8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623CC8">
        <w:rPr>
          <w:rFonts w:ascii="Times New Roman" w:hAnsi="Times New Roman" w:cs="Times New Roman"/>
          <w:sz w:val="28"/>
          <w:szCs w:val="28"/>
          <w:lang w:val="ru-RU"/>
        </w:rPr>
        <w:t>розгляду</w:t>
      </w:r>
      <w:proofErr w:type="spellEnd"/>
      <w:r w:rsidRPr="00623CC8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623CC8">
        <w:rPr>
          <w:rFonts w:ascii="Times New Roman" w:hAnsi="Times New Roman" w:cs="Times New Roman"/>
          <w:sz w:val="28"/>
          <w:szCs w:val="28"/>
          <w:lang w:val="ru-RU"/>
        </w:rPr>
        <w:t>засіданнях</w:t>
      </w:r>
      <w:proofErr w:type="spellEnd"/>
      <w:r w:rsidRPr="00623C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23CC8">
        <w:rPr>
          <w:rFonts w:ascii="Times New Roman" w:hAnsi="Times New Roman" w:cs="Times New Roman"/>
          <w:sz w:val="28"/>
          <w:szCs w:val="28"/>
          <w:lang w:val="ru-RU"/>
        </w:rPr>
        <w:t>Вченої</w:t>
      </w:r>
      <w:proofErr w:type="spellEnd"/>
      <w:r w:rsidRPr="00623CC8"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proofErr w:type="spellStart"/>
      <w:r w:rsidRPr="00623CC8">
        <w:rPr>
          <w:rFonts w:ascii="Times New Roman" w:hAnsi="Times New Roman" w:cs="Times New Roman"/>
          <w:sz w:val="28"/>
          <w:szCs w:val="28"/>
          <w:lang w:val="ru-RU"/>
        </w:rPr>
        <w:t>матеріали</w:t>
      </w:r>
      <w:proofErr w:type="spellEnd"/>
      <w:r w:rsidRPr="00623CC8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623CC8">
        <w:rPr>
          <w:rFonts w:ascii="Times New Roman" w:hAnsi="Times New Roman" w:cs="Times New Roman"/>
          <w:sz w:val="28"/>
          <w:szCs w:val="28"/>
          <w:lang w:val="ru-RU"/>
        </w:rPr>
        <w:t>узгоджені</w:t>
      </w:r>
      <w:proofErr w:type="spellEnd"/>
      <w:r w:rsidRPr="00623C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23CC8">
        <w:rPr>
          <w:rFonts w:ascii="Times New Roman" w:hAnsi="Times New Roman" w:cs="Times New Roman"/>
          <w:sz w:val="28"/>
          <w:szCs w:val="28"/>
          <w:lang w:val="ru-RU"/>
        </w:rPr>
        <w:t>проєкти</w:t>
      </w:r>
      <w:proofErr w:type="spellEnd"/>
      <w:r w:rsidRPr="00623C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23CC8">
        <w:rPr>
          <w:rFonts w:ascii="Times New Roman" w:hAnsi="Times New Roman" w:cs="Times New Roman"/>
          <w:sz w:val="28"/>
          <w:szCs w:val="28"/>
          <w:lang w:val="ru-RU"/>
        </w:rPr>
        <w:t>рішень</w:t>
      </w:r>
      <w:proofErr w:type="spellEnd"/>
      <w:r w:rsidRPr="00623C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23CC8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623C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23CC8">
        <w:rPr>
          <w:rFonts w:ascii="Times New Roman" w:hAnsi="Times New Roman" w:cs="Times New Roman"/>
          <w:sz w:val="28"/>
          <w:szCs w:val="28"/>
          <w:lang w:val="ru-RU"/>
        </w:rPr>
        <w:t>зазначенням</w:t>
      </w:r>
      <w:proofErr w:type="spellEnd"/>
      <w:r w:rsidRPr="00623C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23CC8">
        <w:rPr>
          <w:rFonts w:ascii="Times New Roman" w:hAnsi="Times New Roman" w:cs="Times New Roman"/>
          <w:sz w:val="28"/>
          <w:szCs w:val="28"/>
          <w:lang w:val="ru-RU"/>
        </w:rPr>
        <w:t>конкретних</w:t>
      </w:r>
      <w:proofErr w:type="spellEnd"/>
      <w:r w:rsidRPr="00623C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23CC8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Pr="00623CC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23CC8">
        <w:rPr>
          <w:rFonts w:ascii="Times New Roman" w:hAnsi="Times New Roman" w:cs="Times New Roman"/>
          <w:sz w:val="28"/>
          <w:szCs w:val="28"/>
          <w:lang w:val="ru-RU"/>
        </w:rPr>
        <w:t>термінів</w:t>
      </w:r>
      <w:proofErr w:type="spellEnd"/>
      <w:r w:rsidRPr="00623C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23CC8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623C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23CC8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623CC8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623CC8">
        <w:rPr>
          <w:rFonts w:ascii="Times New Roman" w:hAnsi="Times New Roman" w:cs="Times New Roman"/>
          <w:sz w:val="28"/>
          <w:szCs w:val="28"/>
          <w:lang w:val="ru-RU"/>
        </w:rPr>
        <w:t>відповідальних</w:t>
      </w:r>
      <w:proofErr w:type="spellEnd"/>
      <w:r w:rsidRPr="00623C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23CC8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 w:rsidRPr="00623C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23CC8">
        <w:rPr>
          <w:rFonts w:ascii="Times New Roman" w:hAnsi="Times New Roman" w:cs="Times New Roman"/>
          <w:sz w:val="28"/>
          <w:szCs w:val="28"/>
          <w:lang w:val="ru-RU"/>
        </w:rPr>
        <w:t>надавати</w:t>
      </w:r>
      <w:proofErr w:type="spellEnd"/>
      <w:r w:rsidRPr="00623CC8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623CC8">
        <w:rPr>
          <w:rFonts w:ascii="Times New Roman" w:hAnsi="Times New Roman" w:cs="Times New Roman"/>
          <w:sz w:val="28"/>
          <w:szCs w:val="28"/>
          <w:lang w:val="ru-RU"/>
        </w:rPr>
        <w:t>секретаріату</w:t>
      </w:r>
      <w:proofErr w:type="spellEnd"/>
      <w:r w:rsidRPr="00623C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23CC8">
        <w:rPr>
          <w:rFonts w:ascii="Times New Roman" w:hAnsi="Times New Roman" w:cs="Times New Roman"/>
          <w:sz w:val="28"/>
          <w:szCs w:val="28"/>
          <w:lang w:val="ru-RU"/>
        </w:rPr>
        <w:t>Вченої</w:t>
      </w:r>
      <w:proofErr w:type="spellEnd"/>
      <w:r w:rsidRPr="00623CC8">
        <w:rPr>
          <w:rFonts w:ascii="Times New Roman" w:hAnsi="Times New Roman" w:cs="Times New Roman"/>
          <w:sz w:val="28"/>
          <w:szCs w:val="28"/>
          <w:lang w:val="ru-RU"/>
        </w:rPr>
        <w:t xml:space="preserve"> ради за </w:t>
      </w:r>
      <w:proofErr w:type="spellStart"/>
      <w:r w:rsidRPr="00623CC8">
        <w:rPr>
          <w:rFonts w:ascii="Times New Roman" w:hAnsi="Times New Roman" w:cs="Times New Roman"/>
          <w:sz w:val="28"/>
          <w:szCs w:val="28"/>
          <w:lang w:val="ru-RU"/>
        </w:rPr>
        <w:t>тиждень</w:t>
      </w:r>
      <w:proofErr w:type="spellEnd"/>
      <w:r w:rsidRPr="00623CC8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623CC8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623C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23CC8">
        <w:rPr>
          <w:rFonts w:ascii="Times New Roman" w:hAnsi="Times New Roman" w:cs="Times New Roman"/>
          <w:sz w:val="28"/>
          <w:szCs w:val="28"/>
          <w:lang w:val="ru-RU"/>
        </w:rPr>
        <w:t>засідання</w:t>
      </w:r>
      <w:proofErr w:type="spellEnd"/>
      <w:r w:rsidRPr="00623CC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23CC8" w:rsidRPr="00623CC8" w:rsidRDefault="00623CC8" w:rsidP="00623CC8">
      <w:pPr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23CC8">
        <w:rPr>
          <w:rFonts w:ascii="Times New Roman" w:hAnsi="Times New Roman" w:cs="Times New Roman"/>
          <w:sz w:val="28"/>
          <w:szCs w:val="28"/>
          <w:lang w:val="ru-RU"/>
        </w:rPr>
        <w:t>Першому</w:t>
      </w:r>
      <w:proofErr w:type="spellEnd"/>
      <w:r w:rsidRPr="00623CC8">
        <w:rPr>
          <w:rFonts w:ascii="Times New Roman" w:hAnsi="Times New Roman" w:cs="Times New Roman"/>
          <w:sz w:val="28"/>
          <w:szCs w:val="28"/>
          <w:lang w:val="ru-RU"/>
        </w:rPr>
        <w:t xml:space="preserve"> проректору </w:t>
      </w:r>
      <w:proofErr w:type="spellStart"/>
      <w:r w:rsidRPr="00623CC8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623C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23CC8">
        <w:rPr>
          <w:rFonts w:ascii="Times New Roman" w:hAnsi="Times New Roman" w:cs="Times New Roman"/>
          <w:b/>
          <w:sz w:val="28"/>
          <w:szCs w:val="28"/>
          <w:lang w:val="ru-RU"/>
        </w:rPr>
        <w:t>Є.</w:t>
      </w:r>
      <w:r w:rsidRPr="00623CC8">
        <w:rPr>
          <w:rFonts w:ascii="Times New Roman" w:hAnsi="Times New Roman" w:cs="Times New Roman"/>
          <w:b/>
          <w:sz w:val="28"/>
          <w:szCs w:val="28"/>
        </w:rPr>
        <w:t> </w:t>
      </w:r>
      <w:r w:rsidRPr="00623CC8">
        <w:rPr>
          <w:rFonts w:ascii="Times New Roman" w:hAnsi="Times New Roman" w:cs="Times New Roman"/>
          <w:b/>
          <w:sz w:val="28"/>
          <w:szCs w:val="28"/>
          <w:lang w:val="ru-RU"/>
        </w:rPr>
        <w:t>НАЗИМКУ</w:t>
      </w:r>
      <w:r w:rsidRPr="00623CC8">
        <w:rPr>
          <w:rFonts w:ascii="Times New Roman" w:hAnsi="Times New Roman" w:cs="Times New Roman"/>
          <w:sz w:val="28"/>
          <w:szCs w:val="28"/>
          <w:lang w:val="ru-RU"/>
        </w:rPr>
        <w:t xml:space="preserve"> та проректорам </w:t>
      </w:r>
      <w:proofErr w:type="spellStart"/>
      <w:r w:rsidRPr="00623CC8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623CC8">
        <w:rPr>
          <w:rFonts w:ascii="Times New Roman" w:hAnsi="Times New Roman" w:cs="Times New Roman"/>
          <w:sz w:val="28"/>
          <w:szCs w:val="28"/>
          <w:lang w:val="ru-RU"/>
        </w:rPr>
        <w:t xml:space="preserve">, директорам КННІ та ЛННІ </w:t>
      </w:r>
      <w:proofErr w:type="spellStart"/>
      <w:r w:rsidRPr="00623CC8">
        <w:rPr>
          <w:rFonts w:ascii="Times New Roman" w:hAnsi="Times New Roman" w:cs="Times New Roman"/>
          <w:sz w:val="28"/>
          <w:szCs w:val="28"/>
          <w:lang w:val="ru-RU"/>
        </w:rPr>
        <w:t>імені</w:t>
      </w:r>
      <w:proofErr w:type="spellEnd"/>
      <w:r w:rsidRPr="00623CC8">
        <w:rPr>
          <w:rFonts w:ascii="Times New Roman" w:hAnsi="Times New Roman" w:cs="Times New Roman"/>
          <w:sz w:val="28"/>
          <w:szCs w:val="28"/>
          <w:lang w:val="ru-RU"/>
        </w:rPr>
        <w:t xml:space="preserve"> Е.</w:t>
      </w:r>
      <w:r w:rsidRPr="00623CC8">
        <w:rPr>
          <w:rFonts w:ascii="Times New Roman" w:hAnsi="Times New Roman" w:cs="Times New Roman"/>
          <w:sz w:val="28"/>
          <w:szCs w:val="28"/>
        </w:rPr>
        <w:t> </w:t>
      </w:r>
      <w:r w:rsidRPr="00623CC8">
        <w:rPr>
          <w:rFonts w:ascii="Times New Roman" w:hAnsi="Times New Roman" w:cs="Times New Roman"/>
          <w:sz w:val="28"/>
          <w:szCs w:val="28"/>
          <w:lang w:val="ru-RU"/>
        </w:rPr>
        <w:t xml:space="preserve">О. </w:t>
      </w:r>
      <w:proofErr w:type="spellStart"/>
      <w:r w:rsidRPr="00623CC8">
        <w:rPr>
          <w:rFonts w:ascii="Times New Roman" w:hAnsi="Times New Roman" w:cs="Times New Roman"/>
          <w:sz w:val="28"/>
          <w:szCs w:val="28"/>
          <w:lang w:val="ru-RU"/>
        </w:rPr>
        <w:t>Дідоренка</w:t>
      </w:r>
      <w:proofErr w:type="spellEnd"/>
      <w:r w:rsidRPr="00623C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23CC8">
        <w:rPr>
          <w:rFonts w:ascii="Times New Roman" w:hAnsi="Times New Roman" w:cs="Times New Roman"/>
          <w:b/>
          <w:sz w:val="28"/>
          <w:szCs w:val="28"/>
          <w:lang w:val="ru-RU"/>
        </w:rPr>
        <w:t>(О.</w:t>
      </w:r>
      <w:r w:rsidRPr="00623CC8">
        <w:rPr>
          <w:rFonts w:ascii="Times New Roman" w:hAnsi="Times New Roman" w:cs="Times New Roman"/>
          <w:b/>
          <w:sz w:val="28"/>
          <w:szCs w:val="28"/>
        </w:rPr>
        <w:t> </w:t>
      </w:r>
      <w:r w:rsidRPr="00623CC8">
        <w:rPr>
          <w:rFonts w:ascii="Times New Roman" w:hAnsi="Times New Roman" w:cs="Times New Roman"/>
          <w:b/>
          <w:sz w:val="28"/>
          <w:szCs w:val="28"/>
          <w:lang w:val="ru-RU"/>
        </w:rPr>
        <w:t>ВОЛОБУЄВІЙ, Р.</w:t>
      </w:r>
      <w:r w:rsidRPr="00623CC8">
        <w:rPr>
          <w:rFonts w:ascii="Times New Roman" w:hAnsi="Times New Roman" w:cs="Times New Roman"/>
          <w:sz w:val="28"/>
          <w:szCs w:val="28"/>
        </w:rPr>
        <w:t> </w:t>
      </w:r>
      <w:r w:rsidRPr="00623CC8">
        <w:rPr>
          <w:rFonts w:ascii="Times New Roman" w:hAnsi="Times New Roman" w:cs="Times New Roman"/>
          <w:b/>
          <w:sz w:val="28"/>
          <w:szCs w:val="28"/>
          <w:lang w:val="ru-RU"/>
        </w:rPr>
        <w:t>ВРАДІЮ, П.</w:t>
      </w:r>
      <w:r w:rsidRPr="00623CC8">
        <w:rPr>
          <w:rFonts w:ascii="Times New Roman" w:hAnsi="Times New Roman" w:cs="Times New Roman"/>
          <w:b/>
          <w:sz w:val="28"/>
          <w:szCs w:val="28"/>
        </w:rPr>
        <w:t> </w:t>
      </w:r>
      <w:r w:rsidRPr="00623CC8">
        <w:rPr>
          <w:rFonts w:ascii="Times New Roman" w:hAnsi="Times New Roman" w:cs="Times New Roman"/>
          <w:b/>
          <w:sz w:val="28"/>
          <w:szCs w:val="28"/>
          <w:lang w:val="ru-RU"/>
        </w:rPr>
        <w:t>ЄПРИНЦЕВУ, С.</w:t>
      </w:r>
      <w:r w:rsidRPr="00623CC8">
        <w:rPr>
          <w:rFonts w:ascii="Times New Roman" w:hAnsi="Times New Roman" w:cs="Times New Roman"/>
          <w:b/>
          <w:sz w:val="28"/>
          <w:szCs w:val="28"/>
        </w:rPr>
        <w:t> </w:t>
      </w:r>
      <w:r w:rsidRPr="00623CC8">
        <w:rPr>
          <w:rFonts w:ascii="Times New Roman" w:hAnsi="Times New Roman" w:cs="Times New Roman"/>
          <w:b/>
          <w:sz w:val="28"/>
          <w:szCs w:val="28"/>
          <w:lang w:val="ru-RU"/>
        </w:rPr>
        <w:t>ГЕРМАНОВУ, А.</w:t>
      </w:r>
      <w:r w:rsidRPr="00623CC8">
        <w:rPr>
          <w:rFonts w:ascii="Times New Roman" w:hAnsi="Times New Roman" w:cs="Times New Roman"/>
          <w:b/>
          <w:sz w:val="28"/>
          <w:szCs w:val="28"/>
        </w:rPr>
        <w:t> </w:t>
      </w:r>
      <w:r w:rsidRPr="00623CC8">
        <w:rPr>
          <w:rFonts w:ascii="Times New Roman" w:hAnsi="Times New Roman" w:cs="Times New Roman"/>
          <w:b/>
          <w:sz w:val="28"/>
          <w:szCs w:val="28"/>
          <w:lang w:val="ru-RU"/>
        </w:rPr>
        <w:t>РИБАЛКІНУ)</w:t>
      </w:r>
      <w:r w:rsidRPr="00623C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23CC8">
        <w:rPr>
          <w:rFonts w:ascii="Times New Roman" w:hAnsi="Times New Roman" w:cs="Times New Roman"/>
          <w:sz w:val="28"/>
          <w:szCs w:val="28"/>
          <w:lang w:val="ru-RU"/>
        </w:rPr>
        <w:t>забезпечити</w:t>
      </w:r>
      <w:proofErr w:type="spellEnd"/>
      <w:r w:rsidRPr="00623C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23CC8">
        <w:rPr>
          <w:rFonts w:ascii="Times New Roman" w:hAnsi="Times New Roman" w:cs="Times New Roman"/>
          <w:sz w:val="28"/>
          <w:szCs w:val="28"/>
          <w:lang w:val="ru-RU"/>
        </w:rPr>
        <w:t>особистий</w:t>
      </w:r>
      <w:proofErr w:type="spellEnd"/>
      <w:r w:rsidRPr="00623CC8">
        <w:rPr>
          <w:rFonts w:ascii="Times New Roman" w:hAnsi="Times New Roman" w:cs="Times New Roman"/>
          <w:sz w:val="28"/>
          <w:szCs w:val="28"/>
          <w:lang w:val="ru-RU"/>
        </w:rPr>
        <w:t xml:space="preserve"> контроль за </w:t>
      </w:r>
      <w:proofErr w:type="spellStart"/>
      <w:r w:rsidRPr="00623CC8">
        <w:rPr>
          <w:rFonts w:ascii="Times New Roman" w:hAnsi="Times New Roman" w:cs="Times New Roman"/>
          <w:sz w:val="28"/>
          <w:szCs w:val="28"/>
          <w:lang w:val="ru-RU"/>
        </w:rPr>
        <w:t>виконанням</w:t>
      </w:r>
      <w:proofErr w:type="spellEnd"/>
      <w:r w:rsidRPr="00623C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23CC8">
        <w:rPr>
          <w:rFonts w:ascii="Times New Roman" w:hAnsi="Times New Roman" w:cs="Times New Roman"/>
          <w:sz w:val="28"/>
          <w:szCs w:val="28"/>
          <w:lang w:val="ru-RU"/>
        </w:rPr>
        <w:t>покладених</w:t>
      </w:r>
      <w:proofErr w:type="spellEnd"/>
      <w:r w:rsidRPr="00623CC8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623CC8">
        <w:rPr>
          <w:rFonts w:ascii="Times New Roman" w:hAnsi="Times New Roman" w:cs="Times New Roman"/>
          <w:sz w:val="28"/>
          <w:szCs w:val="28"/>
          <w:lang w:val="ru-RU"/>
        </w:rPr>
        <w:t>конкретних</w:t>
      </w:r>
      <w:proofErr w:type="spellEnd"/>
      <w:r w:rsidRPr="00623C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23CC8">
        <w:rPr>
          <w:rFonts w:ascii="Times New Roman" w:hAnsi="Times New Roman" w:cs="Times New Roman"/>
          <w:sz w:val="28"/>
          <w:szCs w:val="28"/>
          <w:lang w:val="ru-RU"/>
        </w:rPr>
        <w:t>виконавців</w:t>
      </w:r>
      <w:proofErr w:type="spellEnd"/>
      <w:r w:rsidRPr="00623C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23CC8">
        <w:rPr>
          <w:rFonts w:ascii="Times New Roman" w:hAnsi="Times New Roman" w:cs="Times New Roman"/>
          <w:sz w:val="28"/>
          <w:szCs w:val="28"/>
          <w:lang w:val="ru-RU"/>
        </w:rPr>
        <w:t>рішень</w:t>
      </w:r>
      <w:proofErr w:type="spellEnd"/>
      <w:r w:rsidRPr="00623C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23CC8">
        <w:rPr>
          <w:rFonts w:ascii="Times New Roman" w:hAnsi="Times New Roman" w:cs="Times New Roman"/>
          <w:sz w:val="28"/>
          <w:szCs w:val="28"/>
          <w:lang w:val="ru-RU"/>
        </w:rPr>
        <w:t>Вченої</w:t>
      </w:r>
      <w:proofErr w:type="spellEnd"/>
      <w:r w:rsidRPr="00623CC8">
        <w:rPr>
          <w:rFonts w:ascii="Times New Roman" w:hAnsi="Times New Roman" w:cs="Times New Roman"/>
          <w:sz w:val="28"/>
          <w:szCs w:val="28"/>
          <w:lang w:val="ru-RU"/>
        </w:rPr>
        <w:t xml:space="preserve"> ради за </w:t>
      </w:r>
      <w:proofErr w:type="spellStart"/>
      <w:r w:rsidRPr="00623CC8">
        <w:rPr>
          <w:rFonts w:ascii="Times New Roman" w:hAnsi="Times New Roman" w:cs="Times New Roman"/>
          <w:sz w:val="28"/>
          <w:szCs w:val="28"/>
          <w:lang w:val="ru-RU"/>
        </w:rPr>
        <w:t>відповідними</w:t>
      </w:r>
      <w:proofErr w:type="spellEnd"/>
      <w:r w:rsidRPr="00623C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23CC8">
        <w:rPr>
          <w:rFonts w:ascii="Times New Roman" w:hAnsi="Times New Roman" w:cs="Times New Roman"/>
          <w:sz w:val="28"/>
          <w:szCs w:val="28"/>
          <w:lang w:val="ru-RU"/>
        </w:rPr>
        <w:t>напрямами</w:t>
      </w:r>
      <w:proofErr w:type="spellEnd"/>
      <w:r w:rsidRPr="00623C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23CC8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623CC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23CC8" w:rsidRPr="00623CC8" w:rsidRDefault="00623CC8" w:rsidP="00623CC8">
      <w:pPr>
        <w:pStyle w:val="a6"/>
        <w:tabs>
          <w:tab w:val="left" w:pos="360"/>
          <w:tab w:val="left" w:pos="1134"/>
        </w:tabs>
        <w:ind w:left="0" w:firstLine="709"/>
        <w:jc w:val="both"/>
        <w:rPr>
          <w:sz w:val="28"/>
          <w:szCs w:val="28"/>
        </w:rPr>
      </w:pPr>
      <w:r w:rsidRPr="00623CC8">
        <w:rPr>
          <w:sz w:val="28"/>
          <w:szCs w:val="28"/>
        </w:rPr>
        <w:t xml:space="preserve">Ученому секретарю секретаріату Вченої ради </w:t>
      </w:r>
      <w:r w:rsidRPr="00623CC8">
        <w:rPr>
          <w:b/>
          <w:sz w:val="28"/>
          <w:szCs w:val="28"/>
        </w:rPr>
        <w:t>О. КУЗЬМЕНКО:</w:t>
      </w:r>
    </w:p>
    <w:p w:rsidR="00623CC8" w:rsidRPr="00623CC8" w:rsidRDefault="00623CC8" w:rsidP="00623C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623CC8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Забезпечити</w:t>
      </w:r>
      <w:proofErr w:type="spellEnd"/>
      <w:r w:rsidRPr="00623C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23CC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постійний</w:t>
      </w:r>
      <w:proofErr w:type="spellEnd"/>
      <w:r w:rsidRPr="00623C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контроль за </w:t>
      </w:r>
      <w:proofErr w:type="spellStart"/>
      <w:r w:rsidRPr="00623CC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своєчасністю</w:t>
      </w:r>
      <w:proofErr w:type="spellEnd"/>
      <w:r w:rsidRPr="00623C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23CC8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виконання</w:t>
      </w:r>
      <w:proofErr w:type="spellEnd"/>
      <w:r w:rsidRPr="00623C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23CC8">
        <w:rPr>
          <w:rFonts w:ascii="Times New Roman" w:hAnsi="Times New Roman" w:cs="Times New Roman"/>
          <w:color w:val="000000"/>
          <w:sz w:val="28"/>
          <w:szCs w:val="28"/>
          <w:lang w:val="ru-RU"/>
        </w:rPr>
        <w:t>рішень</w:t>
      </w:r>
      <w:proofErr w:type="spellEnd"/>
      <w:r w:rsidRPr="00623C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23CC8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засідань</w:t>
      </w:r>
      <w:proofErr w:type="spellEnd"/>
      <w:r w:rsidRPr="00623C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23CC8">
        <w:rPr>
          <w:rFonts w:ascii="Times New Roman" w:hAnsi="Times New Roman" w:cs="Times New Roman"/>
          <w:color w:val="000000"/>
          <w:sz w:val="28"/>
          <w:szCs w:val="28"/>
          <w:lang w:val="ru-RU"/>
        </w:rPr>
        <w:t>Вченої</w:t>
      </w:r>
      <w:proofErr w:type="spellEnd"/>
      <w:r w:rsidRPr="00623C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ради </w:t>
      </w:r>
      <w:proofErr w:type="spellStart"/>
      <w:r w:rsidRPr="00623CC8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відповідальними</w:t>
      </w:r>
      <w:proofErr w:type="spellEnd"/>
      <w:r w:rsidRPr="00623C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особами.</w:t>
      </w:r>
    </w:p>
    <w:p w:rsidR="00623CC8" w:rsidRDefault="00623CC8" w:rsidP="00623CC8">
      <w:pPr>
        <w:pStyle w:val="a6"/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623CC8">
        <w:rPr>
          <w:b/>
          <w:bCs/>
          <w:color w:val="000000"/>
          <w:sz w:val="28"/>
          <w:szCs w:val="28"/>
        </w:rPr>
        <w:t>Термін:</w:t>
      </w:r>
      <w:r w:rsidRPr="00623CC8">
        <w:rPr>
          <w:color w:val="000000"/>
          <w:sz w:val="28"/>
          <w:szCs w:val="28"/>
        </w:rPr>
        <w:t xml:space="preserve"> протягом 2024 року.</w:t>
      </w:r>
    </w:p>
    <w:p w:rsidR="00623CC8" w:rsidRPr="00623CC8" w:rsidRDefault="00623CC8" w:rsidP="00623CC8">
      <w:pPr>
        <w:pStyle w:val="a6"/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</w:p>
    <w:p w:rsidR="00623CC8" w:rsidRPr="00623CC8" w:rsidRDefault="00623CC8" w:rsidP="00623C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23CC8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 час розгляду питання про виконання рішень засідань Вченої ради окремо заслуховувати відповідальних осіб, які не виконали рішення Вченої ради.</w:t>
      </w:r>
    </w:p>
    <w:p w:rsidR="00623CC8" w:rsidRPr="00623CC8" w:rsidRDefault="00623CC8" w:rsidP="00623C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623CC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Термін</w:t>
      </w:r>
      <w:proofErr w:type="spellEnd"/>
      <w:r w:rsidRPr="00623CC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:</w:t>
      </w:r>
      <w:r w:rsidRPr="00623C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23CC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під</w:t>
      </w:r>
      <w:proofErr w:type="spellEnd"/>
      <w:r w:rsidRPr="00623C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час </w:t>
      </w:r>
      <w:proofErr w:type="spellStart"/>
      <w:r w:rsidRPr="00623CC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розгляду</w:t>
      </w:r>
      <w:proofErr w:type="spellEnd"/>
      <w:r w:rsidRPr="00623C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23CC8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відповідного</w:t>
      </w:r>
      <w:proofErr w:type="spellEnd"/>
      <w:r w:rsidRPr="00623C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23CC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питання</w:t>
      </w:r>
      <w:proofErr w:type="spellEnd"/>
      <w:r w:rsidRPr="00623CC8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623CC8" w:rsidRPr="00623CC8" w:rsidRDefault="00623CC8" w:rsidP="00623C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23CC8" w:rsidRPr="00623CC8" w:rsidRDefault="00623CC8" w:rsidP="00623CC8">
      <w:pPr>
        <w:pStyle w:val="a6"/>
        <w:shd w:val="clear" w:color="auto" w:fill="FFFFFF"/>
        <w:tabs>
          <w:tab w:val="left" w:pos="993"/>
        </w:tabs>
        <w:ind w:left="709"/>
        <w:jc w:val="both"/>
        <w:rPr>
          <w:color w:val="000000"/>
          <w:sz w:val="28"/>
          <w:szCs w:val="28"/>
        </w:rPr>
      </w:pPr>
      <w:r w:rsidRPr="00623CC8">
        <w:rPr>
          <w:color w:val="000000"/>
          <w:sz w:val="28"/>
          <w:szCs w:val="28"/>
        </w:rPr>
        <w:t>Затвердити у новій редакції:</w:t>
      </w:r>
    </w:p>
    <w:p w:rsidR="00623CC8" w:rsidRPr="00623CC8" w:rsidRDefault="00623CC8" w:rsidP="00623CC8">
      <w:pPr>
        <w:pStyle w:val="a6"/>
        <w:numPr>
          <w:ilvl w:val="0"/>
          <w:numId w:val="19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623CC8">
        <w:rPr>
          <w:sz w:val="28"/>
          <w:szCs w:val="28"/>
        </w:rPr>
        <w:t>Положення про Вчену раду Донецького державного університету внутрішніх справ;</w:t>
      </w:r>
    </w:p>
    <w:p w:rsidR="00623CC8" w:rsidRPr="00623CC8" w:rsidRDefault="00623CC8" w:rsidP="00623CC8">
      <w:pPr>
        <w:pStyle w:val="a6"/>
        <w:numPr>
          <w:ilvl w:val="0"/>
          <w:numId w:val="19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623CC8">
        <w:rPr>
          <w:sz w:val="28"/>
          <w:szCs w:val="28"/>
        </w:rPr>
        <w:t>Положення про секретаріат Вченої ради Донецького державного університету внутрішніх справ;</w:t>
      </w:r>
    </w:p>
    <w:p w:rsidR="00623CC8" w:rsidRPr="00623CC8" w:rsidRDefault="00623CC8" w:rsidP="00623CC8">
      <w:pPr>
        <w:pStyle w:val="a6"/>
        <w:numPr>
          <w:ilvl w:val="0"/>
          <w:numId w:val="19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623CC8">
        <w:rPr>
          <w:sz w:val="28"/>
          <w:szCs w:val="28"/>
        </w:rPr>
        <w:t>Положення про порядок присвоєння вчених звань науковим та науково-педагогічним працівникам Донецького державного університету внутрішніх справ.</w:t>
      </w:r>
    </w:p>
    <w:p w:rsidR="00623CC8" w:rsidRDefault="00623CC8" w:rsidP="00623CC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3CC8" w:rsidRPr="006A080A" w:rsidRDefault="00623CC8" w:rsidP="006A080A">
      <w:pPr>
        <w:tabs>
          <w:tab w:val="left" w:pos="1134"/>
        </w:tabs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/>
          <w:i w:val="0"/>
          <w:iCs w:val="0"/>
          <w:sz w:val="28"/>
          <w:szCs w:val="28"/>
          <w:lang w:val="uk-UA"/>
        </w:rPr>
      </w:pPr>
      <w:r w:rsidRPr="00623CC8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623C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впровадження результатів науково-дослідної роботи в </w:t>
      </w:r>
      <w:proofErr w:type="spellStart"/>
      <w:r w:rsidRPr="00623CC8">
        <w:rPr>
          <w:rFonts w:ascii="Times New Roman" w:hAnsi="Times New Roman" w:cs="Times New Roman"/>
          <w:b/>
          <w:sz w:val="28"/>
          <w:szCs w:val="28"/>
          <w:lang w:val="uk-UA"/>
        </w:rPr>
        <w:t>законопроєктну</w:t>
      </w:r>
      <w:proofErr w:type="spellEnd"/>
      <w:r w:rsidRPr="00623C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правозастосовну діяльність</w:t>
      </w:r>
      <w:r w:rsidRPr="00623CC8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623CC8">
        <w:rPr>
          <w:rFonts w:ascii="Times New Roman" w:hAnsi="Times New Roman" w:cs="Times New Roman"/>
          <w:sz w:val="28"/>
          <w:szCs w:val="28"/>
          <w:lang w:val="uk-UA"/>
        </w:rPr>
        <w:t xml:space="preserve"> було заслухано доповідь з другого питання </w:t>
      </w:r>
      <w:r w:rsidRPr="006A080A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відділу організації наукової роботи університету, </w:t>
      </w:r>
      <w:proofErr w:type="spellStart"/>
      <w:r w:rsidRPr="006A080A">
        <w:rPr>
          <w:rFonts w:ascii="Times New Roman" w:hAnsi="Times New Roman" w:cs="Times New Roman"/>
          <w:sz w:val="28"/>
          <w:szCs w:val="28"/>
          <w:lang w:val="uk-UA"/>
        </w:rPr>
        <w:t>д.ю.н</w:t>
      </w:r>
      <w:proofErr w:type="spellEnd"/>
      <w:r w:rsidRPr="006A080A">
        <w:rPr>
          <w:rFonts w:ascii="Times New Roman" w:hAnsi="Times New Roman" w:cs="Times New Roman"/>
          <w:sz w:val="28"/>
          <w:szCs w:val="28"/>
          <w:lang w:val="uk-UA"/>
        </w:rPr>
        <w:t>., доцента</w:t>
      </w:r>
      <w:r w:rsidRPr="00623C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Ганни БУГИ</w:t>
      </w:r>
      <w:r w:rsidR="006A080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621DB" w:rsidRDefault="008E6651" w:rsidP="00A64ECA">
      <w:pPr>
        <w:tabs>
          <w:tab w:val="left" w:pos="1134"/>
        </w:tabs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</w:pPr>
      <w:proofErr w:type="spellStart"/>
      <w:r w:rsidRPr="00A64ECA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Вчена</w:t>
      </w:r>
      <w:proofErr w:type="spellEnd"/>
      <w:r w:rsidRPr="00A64ECA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рада </w:t>
      </w:r>
      <w:proofErr w:type="spellStart"/>
      <w:r w:rsidRPr="00A64ECA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ухвалила</w:t>
      </w:r>
      <w:proofErr w:type="spellEnd"/>
      <w:r w:rsidRPr="00A64ECA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:</w:t>
      </w:r>
    </w:p>
    <w:p w:rsidR="006A080A" w:rsidRPr="006A080A" w:rsidRDefault="006A080A" w:rsidP="006A0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A080A">
        <w:rPr>
          <w:rFonts w:ascii="Times New Roman" w:hAnsi="Times New Roman" w:cs="Times New Roman"/>
          <w:sz w:val="28"/>
          <w:szCs w:val="28"/>
          <w:lang w:val="ru-RU"/>
        </w:rPr>
        <w:t>Авторським</w:t>
      </w:r>
      <w:proofErr w:type="spellEnd"/>
      <w:r w:rsidRPr="006A08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080A">
        <w:rPr>
          <w:rFonts w:ascii="Times New Roman" w:hAnsi="Times New Roman" w:cs="Times New Roman"/>
          <w:sz w:val="28"/>
          <w:szCs w:val="28"/>
          <w:lang w:val="ru-RU"/>
        </w:rPr>
        <w:t>колективам</w:t>
      </w:r>
      <w:proofErr w:type="spellEnd"/>
      <w:r w:rsidRPr="006A08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080A">
        <w:rPr>
          <w:rFonts w:ascii="Times New Roman" w:hAnsi="Times New Roman" w:cs="Times New Roman"/>
          <w:sz w:val="28"/>
          <w:szCs w:val="28"/>
          <w:lang w:val="ru-RU"/>
        </w:rPr>
        <w:t>закінчити</w:t>
      </w:r>
      <w:proofErr w:type="spellEnd"/>
      <w:r w:rsidRPr="006A08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080A">
        <w:rPr>
          <w:rFonts w:ascii="Times New Roman" w:hAnsi="Times New Roman" w:cs="Times New Roman"/>
          <w:sz w:val="28"/>
          <w:szCs w:val="28"/>
          <w:lang w:val="ru-RU"/>
        </w:rPr>
        <w:t>упродовж</w:t>
      </w:r>
      <w:proofErr w:type="spellEnd"/>
      <w:r w:rsidRPr="006A080A">
        <w:rPr>
          <w:rFonts w:ascii="Times New Roman" w:hAnsi="Times New Roman" w:cs="Times New Roman"/>
          <w:sz w:val="28"/>
          <w:szCs w:val="28"/>
          <w:lang w:val="ru-RU"/>
        </w:rPr>
        <w:t xml:space="preserve"> 2024 року </w:t>
      </w:r>
      <w:proofErr w:type="spellStart"/>
      <w:r w:rsidRPr="006A080A">
        <w:rPr>
          <w:rFonts w:ascii="Times New Roman" w:hAnsi="Times New Roman" w:cs="Times New Roman"/>
          <w:sz w:val="28"/>
          <w:szCs w:val="28"/>
          <w:lang w:val="ru-RU"/>
        </w:rPr>
        <w:t>наукові</w:t>
      </w:r>
      <w:proofErr w:type="spellEnd"/>
      <w:r w:rsidRPr="006A08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080A">
        <w:rPr>
          <w:rFonts w:ascii="Times New Roman" w:hAnsi="Times New Roman" w:cs="Times New Roman"/>
          <w:sz w:val="28"/>
          <w:szCs w:val="28"/>
          <w:lang w:val="ru-RU"/>
        </w:rPr>
        <w:t>дослідження</w:t>
      </w:r>
      <w:proofErr w:type="spellEnd"/>
      <w:r w:rsidRPr="006A08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080A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6A080A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6A080A">
        <w:rPr>
          <w:rFonts w:ascii="Times New Roman" w:hAnsi="Times New Roman" w:cs="Times New Roman"/>
          <w:sz w:val="28"/>
          <w:szCs w:val="28"/>
          <w:lang w:val="ru-RU"/>
        </w:rPr>
        <w:t>замовлення</w:t>
      </w:r>
      <w:proofErr w:type="spellEnd"/>
      <w:r w:rsidRPr="006A080A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="001E7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E7E1D">
        <w:rPr>
          <w:rFonts w:ascii="Times New Roman" w:hAnsi="Times New Roman" w:cs="Times New Roman"/>
          <w:sz w:val="28"/>
          <w:szCs w:val="28"/>
          <w:lang w:val="ru-RU"/>
        </w:rPr>
        <w:t>технічного</w:t>
      </w:r>
      <w:proofErr w:type="spellEnd"/>
      <w:r w:rsidR="001E7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E7E1D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="001E7E1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A080A" w:rsidRPr="006A080A" w:rsidRDefault="006A080A" w:rsidP="006A0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A080A">
        <w:rPr>
          <w:rFonts w:ascii="Times New Roman" w:hAnsi="Times New Roman" w:cs="Times New Roman"/>
          <w:sz w:val="28"/>
          <w:szCs w:val="28"/>
          <w:lang w:val="ru-RU"/>
        </w:rPr>
        <w:t>Керівникам</w:t>
      </w:r>
      <w:proofErr w:type="spellEnd"/>
      <w:r w:rsidRPr="006A080A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6A080A">
        <w:rPr>
          <w:rFonts w:ascii="Times New Roman" w:hAnsi="Times New Roman" w:cs="Times New Roman"/>
          <w:sz w:val="28"/>
          <w:szCs w:val="28"/>
          <w:lang w:val="ru-RU"/>
        </w:rPr>
        <w:t>виконавцям</w:t>
      </w:r>
      <w:proofErr w:type="spellEnd"/>
      <w:r w:rsidRPr="006A08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080A">
        <w:rPr>
          <w:rFonts w:ascii="Times New Roman" w:hAnsi="Times New Roman" w:cs="Times New Roman"/>
          <w:sz w:val="28"/>
          <w:szCs w:val="28"/>
          <w:lang w:val="ru-RU"/>
        </w:rPr>
        <w:t>замовлень</w:t>
      </w:r>
      <w:proofErr w:type="spellEnd"/>
      <w:r w:rsidRPr="006A08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080A">
        <w:rPr>
          <w:rFonts w:ascii="Times New Roman" w:hAnsi="Times New Roman" w:cs="Times New Roman"/>
          <w:sz w:val="28"/>
          <w:szCs w:val="28"/>
          <w:lang w:val="ru-RU"/>
        </w:rPr>
        <w:t>упродовж</w:t>
      </w:r>
      <w:proofErr w:type="spellEnd"/>
      <w:r w:rsidRPr="006A080A">
        <w:rPr>
          <w:rFonts w:ascii="Times New Roman" w:hAnsi="Times New Roman" w:cs="Times New Roman"/>
          <w:sz w:val="28"/>
          <w:szCs w:val="28"/>
          <w:lang w:val="ru-RU"/>
        </w:rPr>
        <w:t xml:space="preserve"> 2024 року:</w:t>
      </w:r>
    </w:p>
    <w:p w:rsidR="006A080A" w:rsidRPr="006A080A" w:rsidRDefault="006A080A" w:rsidP="006A0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A080A">
        <w:rPr>
          <w:rFonts w:ascii="Times New Roman" w:hAnsi="Times New Roman" w:cs="Times New Roman"/>
          <w:sz w:val="28"/>
          <w:szCs w:val="28"/>
          <w:lang w:val="ru-RU"/>
        </w:rPr>
        <w:t>Забезпечити</w:t>
      </w:r>
      <w:proofErr w:type="spellEnd"/>
      <w:r w:rsidRPr="006A080A">
        <w:rPr>
          <w:rFonts w:ascii="Times New Roman" w:hAnsi="Times New Roman" w:cs="Times New Roman"/>
          <w:sz w:val="28"/>
          <w:szCs w:val="28"/>
          <w:lang w:val="ru-RU"/>
        </w:rPr>
        <w:t xml:space="preserve"> роботу </w:t>
      </w:r>
      <w:proofErr w:type="spellStart"/>
      <w:r w:rsidRPr="006A080A">
        <w:rPr>
          <w:rFonts w:ascii="Times New Roman" w:hAnsi="Times New Roman" w:cs="Times New Roman"/>
          <w:sz w:val="28"/>
          <w:szCs w:val="28"/>
          <w:lang w:val="ru-RU"/>
        </w:rPr>
        <w:t>авторських</w:t>
      </w:r>
      <w:proofErr w:type="spellEnd"/>
      <w:r w:rsidRPr="006A08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080A">
        <w:rPr>
          <w:rFonts w:ascii="Times New Roman" w:hAnsi="Times New Roman" w:cs="Times New Roman"/>
          <w:sz w:val="28"/>
          <w:szCs w:val="28"/>
          <w:lang w:val="ru-RU"/>
        </w:rPr>
        <w:t>колективів</w:t>
      </w:r>
      <w:proofErr w:type="spellEnd"/>
      <w:r w:rsidRPr="006A080A">
        <w:rPr>
          <w:rFonts w:ascii="Times New Roman" w:hAnsi="Times New Roman" w:cs="Times New Roman"/>
          <w:sz w:val="28"/>
          <w:szCs w:val="28"/>
          <w:lang w:val="ru-RU"/>
        </w:rPr>
        <w:t xml:space="preserve"> і контроль за </w:t>
      </w:r>
      <w:proofErr w:type="spellStart"/>
      <w:r w:rsidRPr="006A080A">
        <w:rPr>
          <w:rFonts w:ascii="Times New Roman" w:hAnsi="Times New Roman" w:cs="Times New Roman"/>
          <w:sz w:val="28"/>
          <w:szCs w:val="28"/>
          <w:lang w:val="ru-RU"/>
        </w:rPr>
        <w:t>якістю</w:t>
      </w:r>
      <w:proofErr w:type="spellEnd"/>
      <w:r w:rsidRPr="006A08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080A">
        <w:rPr>
          <w:rFonts w:ascii="Times New Roman" w:hAnsi="Times New Roman" w:cs="Times New Roman"/>
          <w:sz w:val="28"/>
          <w:szCs w:val="28"/>
          <w:lang w:val="ru-RU"/>
        </w:rPr>
        <w:t>здійснюваних</w:t>
      </w:r>
      <w:proofErr w:type="spellEnd"/>
      <w:r w:rsidRPr="006A08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080A">
        <w:rPr>
          <w:rFonts w:ascii="Times New Roman" w:hAnsi="Times New Roman" w:cs="Times New Roman"/>
          <w:sz w:val="28"/>
          <w:szCs w:val="28"/>
          <w:lang w:val="ru-RU"/>
        </w:rPr>
        <w:t>наукових</w:t>
      </w:r>
      <w:proofErr w:type="spellEnd"/>
      <w:r w:rsidRPr="006A08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080A">
        <w:rPr>
          <w:rFonts w:ascii="Times New Roman" w:hAnsi="Times New Roman" w:cs="Times New Roman"/>
          <w:sz w:val="28"/>
          <w:szCs w:val="28"/>
          <w:lang w:val="ru-RU"/>
        </w:rPr>
        <w:t>досліджень</w:t>
      </w:r>
      <w:proofErr w:type="spellEnd"/>
      <w:r w:rsidRPr="006A080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A080A" w:rsidRPr="006A080A" w:rsidRDefault="006A080A" w:rsidP="006A0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A080A">
        <w:rPr>
          <w:rFonts w:ascii="Times New Roman" w:hAnsi="Times New Roman" w:cs="Times New Roman"/>
          <w:sz w:val="28"/>
          <w:szCs w:val="28"/>
          <w:lang w:val="ru-RU"/>
        </w:rPr>
        <w:t>Скласти</w:t>
      </w:r>
      <w:proofErr w:type="spellEnd"/>
      <w:r w:rsidRPr="006A08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080A">
        <w:rPr>
          <w:rFonts w:ascii="Times New Roman" w:hAnsi="Times New Roman" w:cs="Times New Roman"/>
          <w:sz w:val="28"/>
          <w:szCs w:val="28"/>
          <w:lang w:val="ru-RU"/>
        </w:rPr>
        <w:t>плани</w:t>
      </w:r>
      <w:proofErr w:type="spellEnd"/>
      <w:r w:rsidRPr="006A08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080A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6A08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080A">
        <w:rPr>
          <w:rFonts w:ascii="Times New Roman" w:hAnsi="Times New Roman" w:cs="Times New Roman"/>
          <w:sz w:val="28"/>
          <w:szCs w:val="28"/>
          <w:lang w:val="ru-RU"/>
        </w:rPr>
        <w:t>замовлень</w:t>
      </w:r>
      <w:proofErr w:type="spellEnd"/>
      <w:r w:rsidRPr="006A08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080A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6A080A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6A080A">
        <w:rPr>
          <w:rFonts w:ascii="Times New Roman" w:hAnsi="Times New Roman" w:cs="Times New Roman"/>
          <w:sz w:val="28"/>
          <w:szCs w:val="28"/>
          <w:lang w:val="ru-RU"/>
        </w:rPr>
        <w:t>завдань</w:t>
      </w:r>
      <w:proofErr w:type="spellEnd"/>
      <w:r w:rsidRPr="006A080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A080A">
        <w:rPr>
          <w:rFonts w:ascii="Times New Roman" w:hAnsi="Times New Roman" w:cs="Times New Roman"/>
          <w:sz w:val="28"/>
          <w:szCs w:val="28"/>
          <w:lang w:val="ru-RU"/>
        </w:rPr>
        <w:t>поставлених</w:t>
      </w:r>
      <w:proofErr w:type="spellEnd"/>
      <w:r w:rsidRPr="006A08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080A">
        <w:rPr>
          <w:rFonts w:ascii="Times New Roman" w:hAnsi="Times New Roman" w:cs="Times New Roman"/>
          <w:sz w:val="28"/>
          <w:szCs w:val="28"/>
          <w:lang w:val="ru-RU"/>
        </w:rPr>
        <w:t>замовником</w:t>
      </w:r>
      <w:proofErr w:type="spellEnd"/>
      <w:r w:rsidRPr="006A08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6A080A">
        <w:rPr>
          <w:rFonts w:ascii="Times New Roman" w:hAnsi="Times New Roman" w:cs="Times New Roman"/>
          <w:sz w:val="28"/>
          <w:szCs w:val="28"/>
          <w:lang w:val="ru-RU"/>
        </w:rPr>
        <w:t>та</w:t>
      </w:r>
      <w:proofErr w:type="gramEnd"/>
      <w:r w:rsidRPr="006A080A">
        <w:rPr>
          <w:rFonts w:ascii="Times New Roman" w:hAnsi="Times New Roman" w:cs="Times New Roman"/>
          <w:sz w:val="28"/>
          <w:szCs w:val="28"/>
          <w:lang w:val="ru-RU"/>
        </w:rPr>
        <w:t xml:space="preserve"> погодивши з першим проректором, подати до </w:t>
      </w:r>
      <w:proofErr w:type="spellStart"/>
      <w:r w:rsidRPr="006A080A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6A08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080A">
        <w:rPr>
          <w:rFonts w:ascii="Times New Roman" w:hAnsi="Times New Roman" w:cs="Times New Roman"/>
          <w:sz w:val="28"/>
          <w:szCs w:val="28"/>
          <w:lang w:val="ru-RU"/>
        </w:rPr>
        <w:t>організації</w:t>
      </w:r>
      <w:proofErr w:type="spellEnd"/>
      <w:r w:rsidRPr="006A08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080A">
        <w:rPr>
          <w:rFonts w:ascii="Times New Roman" w:hAnsi="Times New Roman" w:cs="Times New Roman"/>
          <w:sz w:val="28"/>
          <w:szCs w:val="28"/>
          <w:lang w:val="ru-RU"/>
        </w:rPr>
        <w:t>наукової</w:t>
      </w:r>
      <w:proofErr w:type="spellEnd"/>
      <w:r w:rsidRPr="006A08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080A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6A080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1E7E1D">
        <w:rPr>
          <w:rFonts w:ascii="Times New Roman" w:hAnsi="Times New Roman" w:cs="Times New Roman"/>
          <w:b/>
          <w:sz w:val="28"/>
          <w:szCs w:val="28"/>
          <w:lang w:val="ru-RU"/>
        </w:rPr>
        <w:t>Г. Буга</w:t>
      </w:r>
      <w:r w:rsidRPr="006A080A">
        <w:rPr>
          <w:rFonts w:ascii="Times New Roman" w:hAnsi="Times New Roman" w:cs="Times New Roman"/>
          <w:sz w:val="28"/>
          <w:szCs w:val="28"/>
          <w:lang w:val="ru-RU"/>
        </w:rPr>
        <w:t xml:space="preserve">) для </w:t>
      </w:r>
      <w:proofErr w:type="spellStart"/>
      <w:r w:rsidRPr="006A080A">
        <w:rPr>
          <w:rFonts w:ascii="Times New Roman" w:hAnsi="Times New Roman" w:cs="Times New Roman"/>
          <w:sz w:val="28"/>
          <w:szCs w:val="28"/>
          <w:lang w:val="ru-RU"/>
        </w:rPr>
        <w:t>затвердження</w:t>
      </w:r>
      <w:proofErr w:type="spellEnd"/>
      <w:r w:rsidRPr="006A080A">
        <w:rPr>
          <w:rFonts w:ascii="Times New Roman" w:hAnsi="Times New Roman" w:cs="Times New Roman"/>
          <w:sz w:val="28"/>
          <w:szCs w:val="28"/>
          <w:lang w:val="ru-RU"/>
        </w:rPr>
        <w:t xml:space="preserve"> ректором </w:t>
      </w:r>
      <w:proofErr w:type="spellStart"/>
      <w:r w:rsidRPr="006A080A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6A080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A080A" w:rsidRPr="006A080A" w:rsidRDefault="006A080A" w:rsidP="006A0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A080A">
        <w:rPr>
          <w:rFonts w:ascii="Times New Roman" w:hAnsi="Times New Roman" w:cs="Times New Roman"/>
          <w:sz w:val="28"/>
          <w:szCs w:val="28"/>
          <w:lang w:val="ru-RU"/>
        </w:rPr>
        <w:t>Підготувати</w:t>
      </w:r>
      <w:proofErr w:type="spellEnd"/>
      <w:r w:rsidRPr="006A08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080A">
        <w:rPr>
          <w:rFonts w:ascii="Times New Roman" w:hAnsi="Times New Roman" w:cs="Times New Roman"/>
          <w:sz w:val="28"/>
          <w:szCs w:val="28"/>
          <w:lang w:val="ru-RU"/>
        </w:rPr>
        <w:t>відповідні</w:t>
      </w:r>
      <w:proofErr w:type="spellEnd"/>
      <w:r w:rsidRPr="006A08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080A">
        <w:rPr>
          <w:rFonts w:ascii="Times New Roman" w:hAnsi="Times New Roman" w:cs="Times New Roman"/>
          <w:sz w:val="28"/>
          <w:szCs w:val="28"/>
          <w:lang w:val="ru-RU"/>
        </w:rPr>
        <w:t>матеріали</w:t>
      </w:r>
      <w:proofErr w:type="spellEnd"/>
      <w:r w:rsidRPr="006A080A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6A080A">
        <w:rPr>
          <w:rFonts w:ascii="Times New Roman" w:hAnsi="Times New Roman" w:cs="Times New Roman"/>
          <w:sz w:val="28"/>
          <w:szCs w:val="28"/>
          <w:lang w:val="ru-RU"/>
        </w:rPr>
        <w:t>затвердження</w:t>
      </w:r>
      <w:proofErr w:type="spellEnd"/>
      <w:r w:rsidRPr="006A080A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6A080A">
        <w:rPr>
          <w:rFonts w:ascii="Times New Roman" w:hAnsi="Times New Roman" w:cs="Times New Roman"/>
          <w:sz w:val="28"/>
          <w:szCs w:val="28"/>
          <w:lang w:val="ru-RU"/>
        </w:rPr>
        <w:t>Вченій</w:t>
      </w:r>
      <w:proofErr w:type="spellEnd"/>
      <w:r w:rsidRPr="006A08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080A">
        <w:rPr>
          <w:rFonts w:ascii="Times New Roman" w:hAnsi="Times New Roman" w:cs="Times New Roman"/>
          <w:sz w:val="28"/>
          <w:szCs w:val="28"/>
          <w:lang w:val="ru-RU"/>
        </w:rPr>
        <w:t>раді</w:t>
      </w:r>
      <w:proofErr w:type="spellEnd"/>
      <w:r w:rsidRPr="006A08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080A">
        <w:rPr>
          <w:rFonts w:ascii="Times New Roman" w:hAnsi="Times New Roman" w:cs="Times New Roman"/>
          <w:sz w:val="28"/>
          <w:szCs w:val="28"/>
          <w:lang w:val="ru-RU"/>
        </w:rPr>
        <w:t>ДонДУВС</w:t>
      </w:r>
      <w:proofErr w:type="spellEnd"/>
      <w:r w:rsidRPr="006A080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A080A" w:rsidRPr="006A080A" w:rsidRDefault="006A080A" w:rsidP="006A0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A080A">
        <w:rPr>
          <w:rFonts w:ascii="Times New Roman" w:hAnsi="Times New Roman" w:cs="Times New Roman"/>
          <w:sz w:val="28"/>
          <w:szCs w:val="28"/>
          <w:lang w:val="ru-RU"/>
        </w:rPr>
        <w:t>Після</w:t>
      </w:r>
      <w:proofErr w:type="spellEnd"/>
      <w:r w:rsidRPr="006A08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080A">
        <w:rPr>
          <w:rFonts w:ascii="Times New Roman" w:hAnsi="Times New Roman" w:cs="Times New Roman"/>
          <w:sz w:val="28"/>
          <w:szCs w:val="28"/>
          <w:lang w:val="ru-RU"/>
        </w:rPr>
        <w:t>завершення</w:t>
      </w:r>
      <w:proofErr w:type="spellEnd"/>
      <w:r w:rsidRPr="006A08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080A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6A080A">
        <w:rPr>
          <w:rFonts w:ascii="Times New Roman" w:hAnsi="Times New Roman" w:cs="Times New Roman"/>
          <w:sz w:val="28"/>
          <w:szCs w:val="28"/>
          <w:lang w:val="ru-RU"/>
        </w:rPr>
        <w:t xml:space="preserve"> над </w:t>
      </w:r>
      <w:proofErr w:type="spellStart"/>
      <w:r w:rsidRPr="006A080A">
        <w:rPr>
          <w:rFonts w:ascii="Times New Roman" w:hAnsi="Times New Roman" w:cs="Times New Roman"/>
          <w:sz w:val="28"/>
          <w:szCs w:val="28"/>
          <w:lang w:val="ru-RU"/>
        </w:rPr>
        <w:t>науковими</w:t>
      </w:r>
      <w:proofErr w:type="spellEnd"/>
      <w:r w:rsidRPr="006A08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080A">
        <w:rPr>
          <w:rFonts w:ascii="Times New Roman" w:hAnsi="Times New Roman" w:cs="Times New Roman"/>
          <w:sz w:val="28"/>
          <w:szCs w:val="28"/>
          <w:lang w:val="ru-RU"/>
        </w:rPr>
        <w:t>дослідженнями</w:t>
      </w:r>
      <w:proofErr w:type="spellEnd"/>
      <w:r w:rsidRPr="006A08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080A">
        <w:rPr>
          <w:rFonts w:ascii="Times New Roman" w:hAnsi="Times New Roman" w:cs="Times New Roman"/>
          <w:sz w:val="28"/>
          <w:szCs w:val="28"/>
          <w:lang w:val="ru-RU"/>
        </w:rPr>
        <w:t>здійснити</w:t>
      </w:r>
      <w:proofErr w:type="spellEnd"/>
      <w:r w:rsidRPr="006A080A">
        <w:rPr>
          <w:rFonts w:ascii="Times New Roman" w:hAnsi="Times New Roman" w:cs="Times New Roman"/>
          <w:sz w:val="28"/>
          <w:szCs w:val="28"/>
          <w:lang w:val="ru-RU"/>
        </w:rPr>
        <w:t xml:space="preserve"> передачу </w:t>
      </w:r>
      <w:proofErr w:type="spellStart"/>
      <w:r w:rsidRPr="006A080A">
        <w:rPr>
          <w:rFonts w:ascii="Times New Roman" w:hAnsi="Times New Roman" w:cs="Times New Roman"/>
          <w:sz w:val="28"/>
          <w:szCs w:val="28"/>
          <w:lang w:val="ru-RU"/>
        </w:rPr>
        <w:t>наукової</w:t>
      </w:r>
      <w:proofErr w:type="spellEnd"/>
      <w:r w:rsidRPr="006A08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080A">
        <w:rPr>
          <w:rFonts w:ascii="Times New Roman" w:hAnsi="Times New Roman" w:cs="Times New Roman"/>
          <w:sz w:val="28"/>
          <w:szCs w:val="28"/>
          <w:lang w:val="ru-RU"/>
        </w:rPr>
        <w:t>продукції</w:t>
      </w:r>
      <w:proofErr w:type="spellEnd"/>
      <w:r w:rsidRPr="006A08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080A">
        <w:rPr>
          <w:rFonts w:ascii="Times New Roman" w:hAnsi="Times New Roman" w:cs="Times New Roman"/>
          <w:sz w:val="28"/>
          <w:szCs w:val="28"/>
          <w:lang w:val="ru-RU"/>
        </w:rPr>
        <w:t>замовнику</w:t>
      </w:r>
      <w:proofErr w:type="spellEnd"/>
      <w:r w:rsidRPr="006A080A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6A080A">
        <w:rPr>
          <w:rFonts w:ascii="Times New Roman" w:hAnsi="Times New Roman" w:cs="Times New Roman"/>
          <w:sz w:val="28"/>
          <w:szCs w:val="28"/>
          <w:lang w:val="ru-RU"/>
        </w:rPr>
        <w:t>підписанням</w:t>
      </w:r>
      <w:proofErr w:type="spellEnd"/>
      <w:r w:rsidRPr="006A08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080A">
        <w:rPr>
          <w:rFonts w:ascii="Times New Roman" w:hAnsi="Times New Roman" w:cs="Times New Roman"/>
          <w:sz w:val="28"/>
          <w:szCs w:val="28"/>
          <w:lang w:val="ru-RU"/>
        </w:rPr>
        <w:t>відповідного</w:t>
      </w:r>
      <w:proofErr w:type="spellEnd"/>
      <w:r w:rsidRPr="006A080A">
        <w:rPr>
          <w:rFonts w:ascii="Times New Roman" w:hAnsi="Times New Roman" w:cs="Times New Roman"/>
          <w:sz w:val="28"/>
          <w:szCs w:val="28"/>
          <w:lang w:val="ru-RU"/>
        </w:rPr>
        <w:t xml:space="preserve"> акту </w:t>
      </w:r>
      <w:proofErr w:type="spellStart"/>
      <w:r w:rsidRPr="006A080A">
        <w:rPr>
          <w:rFonts w:ascii="Times New Roman" w:hAnsi="Times New Roman" w:cs="Times New Roman"/>
          <w:sz w:val="28"/>
          <w:szCs w:val="28"/>
          <w:lang w:val="ru-RU"/>
        </w:rPr>
        <w:t>здавання-приймання</w:t>
      </w:r>
      <w:proofErr w:type="spellEnd"/>
      <w:r w:rsidRPr="006A080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A080A" w:rsidRPr="006A080A" w:rsidRDefault="006A080A" w:rsidP="006A0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A080A">
        <w:rPr>
          <w:rFonts w:ascii="Times New Roman" w:hAnsi="Times New Roman" w:cs="Times New Roman"/>
          <w:sz w:val="28"/>
          <w:szCs w:val="28"/>
          <w:lang w:val="ru-RU"/>
        </w:rPr>
        <w:t>Забезпечити</w:t>
      </w:r>
      <w:proofErr w:type="spellEnd"/>
      <w:r w:rsidRPr="006A08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080A">
        <w:rPr>
          <w:rFonts w:ascii="Times New Roman" w:hAnsi="Times New Roman" w:cs="Times New Roman"/>
          <w:sz w:val="28"/>
          <w:szCs w:val="28"/>
          <w:lang w:val="ru-RU"/>
        </w:rPr>
        <w:t>авторське</w:t>
      </w:r>
      <w:proofErr w:type="spellEnd"/>
      <w:r w:rsidRPr="006A08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080A">
        <w:rPr>
          <w:rFonts w:ascii="Times New Roman" w:hAnsi="Times New Roman" w:cs="Times New Roman"/>
          <w:sz w:val="28"/>
          <w:szCs w:val="28"/>
          <w:lang w:val="ru-RU"/>
        </w:rPr>
        <w:t>супроводження</w:t>
      </w:r>
      <w:proofErr w:type="spellEnd"/>
      <w:r w:rsidRPr="006A08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080A">
        <w:rPr>
          <w:rFonts w:ascii="Times New Roman" w:hAnsi="Times New Roman" w:cs="Times New Roman"/>
          <w:sz w:val="28"/>
          <w:szCs w:val="28"/>
          <w:lang w:val="ru-RU"/>
        </w:rPr>
        <w:t>завершеного</w:t>
      </w:r>
      <w:proofErr w:type="spellEnd"/>
      <w:r w:rsidRPr="006A080A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6A080A">
        <w:rPr>
          <w:rFonts w:ascii="Times New Roman" w:hAnsi="Times New Roman" w:cs="Times New Roman"/>
          <w:sz w:val="28"/>
          <w:szCs w:val="28"/>
          <w:lang w:val="ru-RU"/>
        </w:rPr>
        <w:t>прийнятого</w:t>
      </w:r>
      <w:proofErr w:type="spellEnd"/>
      <w:r w:rsidRPr="006A08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080A">
        <w:rPr>
          <w:rFonts w:ascii="Times New Roman" w:hAnsi="Times New Roman" w:cs="Times New Roman"/>
          <w:sz w:val="28"/>
          <w:szCs w:val="28"/>
          <w:lang w:val="ru-RU"/>
        </w:rPr>
        <w:t>замовником</w:t>
      </w:r>
      <w:proofErr w:type="spellEnd"/>
      <w:r w:rsidRPr="006A08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080A">
        <w:rPr>
          <w:rFonts w:ascii="Times New Roman" w:hAnsi="Times New Roman" w:cs="Times New Roman"/>
          <w:sz w:val="28"/>
          <w:szCs w:val="28"/>
          <w:lang w:val="ru-RU"/>
        </w:rPr>
        <w:t>наукового</w:t>
      </w:r>
      <w:proofErr w:type="spellEnd"/>
      <w:r w:rsidRPr="006A08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080A">
        <w:rPr>
          <w:rFonts w:ascii="Times New Roman" w:hAnsi="Times New Roman" w:cs="Times New Roman"/>
          <w:sz w:val="28"/>
          <w:szCs w:val="28"/>
          <w:lang w:val="ru-RU"/>
        </w:rPr>
        <w:t>дослідження</w:t>
      </w:r>
      <w:proofErr w:type="spellEnd"/>
      <w:r w:rsidRPr="006A08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080A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6A08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080A">
        <w:rPr>
          <w:rFonts w:ascii="Times New Roman" w:hAnsi="Times New Roman" w:cs="Times New Roman"/>
          <w:sz w:val="28"/>
          <w:szCs w:val="28"/>
          <w:lang w:val="ru-RU"/>
        </w:rPr>
        <w:t>впровадженням</w:t>
      </w:r>
      <w:proofErr w:type="spellEnd"/>
      <w:r w:rsidRPr="006A08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080A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6A080A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6A080A">
        <w:rPr>
          <w:rFonts w:ascii="Times New Roman" w:hAnsi="Times New Roman" w:cs="Times New Roman"/>
          <w:sz w:val="28"/>
          <w:szCs w:val="28"/>
          <w:lang w:val="ru-RU"/>
        </w:rPr>
        <w:t>практичну</w:t>
      </w:r>
      <w:proofErr w:type="spellEnd"/>
      <w:r w:rsidRPr="006A08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080A">
        <w:rPr>
          <w:rFonts w:ascii="Times New Roman" w:hAnsi="Times New Roman" w:cs="Times New Roman"/>
          <w:sz w:val="28"/>
          <w:szCs w:val="28"/>
          <w:lang w:val="ru-RU"/>
        </w:rPr>
        <w:t>діяльність</w:t>
      </w:r>
      <w:proofErr w:type="spellEnd"/>
      <w:r w:rsidRPr="006A08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080A">
        <w:rPr>
          <w:rFonts w:ascii="Times New Roman" w:hAnsi="Times New Roman" w:cs="Times New Roman"/>
          <w:sz w:val="28"/>
          <w:szCs w:val="28"/>
          <w:lang w:val="ru-RU"/>
        </w:rPr>
        <w:t>відповідного</w:t>
      </w:r>
      <w:proofErr w:type="spellEnd"/>
      <w:r w:rsidRPr="006A080A">
        <w:rPr>
          <w:rFonts w:ascii="Times New Roman" w:hAnsi="Times New Roman" w:cs="Times New Roman"/>
          <w:sz w:val="28"/>
          <w:szCs w:val="28"/>
          <w:lang w:val="ru-RU"/>
        </w:rPr>
        <w:t xml:space="preserve"> практичного </w:t>
      </w:r>
      <w:proofErr w:type="spellStart"/>
      <w:r w:rsidRPr="006A080A">
        <w:rPr>
          <w:rFonts w:ascii="Times New Roman" w:hAnsi="Times New Roman" w:cs="Times New Roman"/>
          <w:sz w:val="28"/>
          <w:szCs w:val="28"/>
          <w:lang w:val="ru-RU"/>
        </w:rPr>
        <w:t>підрозділу</w:t>
      </w:r>
      <w:proofErr w:type="spellEnd"/>
      <w:r w:rsidRPr="006A080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A080A" w:rsidRPr="006A080A" w:rsidRDefault="006A080A" w:rsidP="006A0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A080A">
        <w:rPr>
          <w:rFonts w:ascii="Times New Roman" w:hAnsi="Times New Roman" w:cs="Times New Roman"/>
          <w:sz w:val="28"/>
          <w:szCs w:val="28"/>
          <w:lang w:val="ru-RU"/>
        </w:rPr>
        <w:t>Підготувати</w:t>
      </w:r>
      <w:proofErr w:type="spellEnd"/>
      <w:r w:rsidRPr="006A08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080A">
        <w:rPr>
          <w:rFonts w:ascii="Times New Roman" w:hAnsi="Times New Roman" w:cs="Times New Roman"/>
          <w:sz w:val="28"/>
          <w:szCs w:val="28"/>
          <w:lang w:val="ru-RU"/>
        </w:rPr>
        <w:t>звітні</w:t>
      </w:r>
      <w:proofErr w:type="spellEnd"/>
      <w:r w:rsidRPr="006A08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080A">
        <w:rPr>
          <w:rFonts w:ascii="Times New Roman" w:hAnsi="Times New Roman" w:cs="Times New Roman"/>
          <w:sz w:val="28"/>
          <w:szCs w:val="28"/>
          <w:lang w:val="ru-RU"/>
        </w:rPr>
        <w:t>документи</w:t>
      </w:r>
      <w:proofErr w:type="spellEnd"/>
      <w:r w:rsidRPr="006A080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A080A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6A08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080A">
        <w:rPr>
          <w:rFonts w:ascii="Times New Roman" w:hAnsi="Times New Roman" w:cs="Times New Roman"/>
          <w:sz w:val="28"/>
          <w:szCs w:val="28"/>
          <w:lang w:val="ru-RU"/>
        </w:rPr>
        <w:t>необхідні</w:t>
      </w:r>
      <w:proofErr w:type="spellEnd"/>
      <w:r w:rsidRPr="006A080A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6A080A">
        <w:rPr>
          <w:rFonts w:ascii="Times New Roman" w:hAnsi="Times New Roman" w:cs="Times New Roman"/>
          <w:sz w:val="28"/>
          <w:szCs w:val="28"/>
          <w:lang w:val="ru-RU"/>
        </w:rPr>
        <w:t>обліку</w:t>
      </w:r>
      <w:proofErr w:type="spellEnd"/>
      <w:r w:rsidRPr="006A08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080A">
        <w:rPr>
          <w:rFonts w:ascii="Times New Roman" w:hAnsi="Times New Roman" w:cs="Times New Roman"/>
          <w:sz w:val="28"/>
          <w:szCs w:val="28"/>
          <w:lang w:val="ru-RU"/>
        </w:rPr>
        <w:t>завершених</w:t>
      </w:r>
      <w:proofErr w:type="spellEnd"/>
      <w:r w:rsidRPr="006A080A">
        <w:rPr>
          <w:rFonts w:ascii="Times New Roman" w:hAnsi="Times New Roman" w:cs="Times New Roman"/>
          <w:sz w:val="28"/>
          <w:szCs w:val="28"/>
          <w:lang w:val="ru-RU"/>
        </w:rPr>
        <w:t xml:space="preserve"> НДДКР з державною </w:t>
      </w:r>
      <w:proofErr w:type="spellStart"/>
      <w:r w:rsidRPr="006A080A">
        <w:rPr>
          <w:rFonts w:ascii="Times New Roman" w:hAnsi="Times New Roman" w:cs="Times New Roman"/>
          <w:sz w:val="28"/>
          <w:szCs w:val="28"/>
          <w:lang w:val="ru-RU"/>
        </w:rPr>
        <w:t>реєстрацією</w:t>
      </w:r>
      <w:proofErr w:type="spellEnd"/>
      <w:r w:rsidRPr="006A080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A080A" w:rsidRPr="006A080A" w:rsidRDefault="006A080A" w:rsidP="006A080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A080A">
        <w:rPr>
          <w:rFonts w:ascii="Times New Roman" w:hAnsi="Times New Roman" w:cs="Times New Roman"/>
          <w:sz w:val="28"/>
          <w:szCs w:val="28"/>
          <w:lang w:val="ru-RU"/>
        </w:rPr>
        <w:lastRenderedPageBreak/>
        <w:t>Відділу</w:t>
      </w:r>
      <w:proofErr w:type="spellEnd"/>
      <w:r w:rsidRPr="006A08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080A">
        <w:rPr>
          <w:rFonts w:ascii="Times New Roman" w:hAnsi="Times New Roman" w:cs="Times New Roman"/>
          <w:sz w:val="28"/>
          <w:szCs w:val="28"/>
          <w:lang w:val="ru-RU"/>
        </w:rPr>
        <w:t>організації</w:t>
      </w:r>
      <w:proofErr w:type="spellEnd"/>
      <w:r w:rsidRPr="006A08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080A">
        <w:rPr>
          <w:rFonts w:ascii="Times New Roman" w:hAnsi="Times New Roman" w:cs="Times New Roman"/>
          <w:sz w:val="28"/>
          <w:szCs w:val="28"/>
          <w:lang w:val="ru-RU"/>
        </w:rPr>
        <w:t>наукової</w:t>
      </w:r>
      <w:proofErr w:type="spellEnd"/>
      <w:r w:rsidRPr="006A08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080A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6A080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1E7E1D">
        <w:rPr>
          <w:rFonts w:ascii="Times New Roman" w:hAnsi="Times New Roman" w:cs="Times New Roman"/>
          <w:b/>
          <w:sz w:val="28"/>
          <w:szCs w:val="28"/>
          <w:lang w:val="ru-RU"/>
        </w:rPr>
        <w:t>Буга Г.</w:t>
      </w:r>
      <w:r w:rsidRPr="006A080A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6A080A">
        <w:rPr>
          <w:rFonts w:ascii="Times New Roman" w:hAnsi="Times New Roman" w:cs="Times New Roman"/>
          <w:sz w:val="28"/>
          <w:szCs w:val="28"/>
          <w:lang w:val="ru-RU"/>
        </w:rPr>
        <w:t>упродовж</w:t>
      </w:r>
      <w:proofErr w:type="spellEnd"/>
      <w:r w:rsidRPr="006A080A">
        <w:rPr>
          <w:rFonts w:ascii="Times New Roman" w:hAnsi="Times New Roman" w:cs="Times New Roman"/>
          <w:sz w:val="28"/>
          <w:szCs w:val="28"/>
          <w:lang w:val="ru-RU"/>
        </w:rPr>
        <w:t xml:space="preserve"> 2024 року </w:t>
      </w:r>
      <w:proofErr w:type="spellStart"/>
      <w:r w:rsidRPr="006A080A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6A080A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6A080A">
        <w:rPr>
          <w:rFonts w:ascii="Times New Roman" w:hAnsi="Times New Roman" w:cs="Times New Roman"/>
          <w:sz w:val="28"/>
          <w:szCs w:val="28"/>
          <w:lang w:val="ru-RU"/>
        </w:rPr>
        <w:t>процедури</w:t>
      </w:r>
      <w:proofErr w:type="spellEnd"/>
      <w:r w:rsidRPr="006A08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080A">
        <w:rPr>
          <w:rFonts w:ascii="Times New Roman" w:hAnsi="Times New Roman" w:cs="Times New Roman"/>
          <w:sz w:val="28"/>
          <w:szCs w:val="28"/>
          <w:lang w:val="ru-RU"/>
        </w:rPr>
        <w:t>державної</w:t>
      </w:r>
      <w:proofErr w:type="spellEnd"/>
      <w:r w:rsidRPr="006A08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080A">
        <w:rPr>
          <w:rFonts w:ascii="Times New Roman" w:hAnsi="Times New Roman" w:cs="Times New Roman"/>
          <w:sz w:val="28"/>
          <w:szCs w:val="28"/>
          <w:lang w:val="ru-RU"/>
        </w:rPr>
        <w:t>реєстрації</w:t>
      </w:r>
      <w:proofErr w:type="spellEnd"/>
      <w:r w:rsidRPr="006A080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6A080A">
        <w:rPr>
          <w:rFonts w:ascii="Times New Roman" w:hAnsi="Times New Roman" w:cs="Times New Roman"/>
          <w:sz w:val="28"/>
          <w:szCs w:val="28"/>
          <w:lang w:val="ru-RU"/>
        </w:rPr>
        <w:t>обліку</w:t>
      </w:r>
      <w:proofErr w:type="spellEnd"/>
      <w:r w:rsidRPr="006A08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080A">
        <w:rPr>
          <w:rFonts w:ascii="Times New Roman" w:hAnsi="Times New Roman" w:cs="Times New Roman"/>
          <w:sz w:val="28"/>
          <w:szCs w:val="28"/>
          <w:lang w:val="ru-RU"/>
        </w:rPr>
        <w:t>розпочатих</w:t>
      </w:r>
      <w:proofErr w:type="spellEnd"/>
      <w:r w:rsidRPr="006A080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A080A">
        <w:rPr>
          <w:rFonts w:ascii="Times New Roman" w:hAnsi="Times New Roman" w:cs="Times New Roman"/>
          <w:sz w:val="28"/>
          <w:szCs w:val="28"/>
          <w:lang w:val="ru-RU"/>
        </w:rPr>
        <w:t>виконуваних</w:t>
      </w:r>
      <w:proofErr w:type="spellEnd"/>
      <w:r w:rsidRPr="006A080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A080A">
        <w:rPr>
          <w:rFonts w:ascii="Times New Roman" w:hAnsi="Times New Roman" w:cs="Times New Roman"/>
          <w:sz w:val="28"/>
          <w:szCs w:val="28"/>
          <w:lang w:val="ru-RU"/>
        </w:rPr>
        <w:t>завершених</w:t>
      </w:r>
      <w:proofErr w:type="spellEnd"/>
      <w:r w:rsidRPr="006A08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080A">
        <w:rPr>
          <w:rFonts w:ascii="Times New Roman" w:hAnsi="Times New Roman" w:cs="Times New Roman"/>
          <w:sz w:val="28"/>
          <w:szCs w:val="28"/>
          <w:lang w:val="ru-RU"/>
        </w:rPr>
        <w:t>науково-дослідних</w:t>
      </w:r>
      <w:proofErr w:type="spellEnd"/>
      <w:r w:rsidRPr="006A08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080A">
        <w:rPr>
          <w:rFonts w:ascii="Times New Roman" w:hAnsi="Times New Roman" w:cs="Times New Roman"/>
          <w:sz w:val="28"/>
          <w:szCs w:val="28"/>
          <w:lang w:val="ru-RU"/>
        </w:rPr>
        <w:t>робіт</w:t>
      </w:r>
      <w:proofErr w:type="spellEnd"/>
      <w:r w:rsidRPr="006A080A">
        <w:rPr>
          <w:rFonts w:ascii="Times New Roman" w:hAnsi="Times New Roman" w:cs="Times New Roman"/>
          <w:sz w:val="28"/>
          <w:szCs w:val="28"/>
          <w:lang w:val="ru-RU"/>
        </w:rPr>
        <w:t xml:space="preserve"> (НДР): </w:t>
      </w:r>
    </w:p>
    <w:p w:rsidR="006A080A" w:rsidRPr="006A080A" w:rsidRDefault="006A080A" w:rsidP="006A080A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080A">
        <w:rPr>
          <w:rFonts w:ascii="Times New Roman" w:hAnsi="Times New Roman" w:cs="Times New Roman"/>
          <w:sz w:val="28"/>
          <w:szCs w:val="28"/>
          <w:lang w:val="ru-RU"/>
        </w:rPr>
        <w:t xml:space="preserve">Подати до </w:t>
      </w:r>
      <w:proofErr w:type="spellStart"/>
      <w:r w:rsidRPr="006A080A">
        <w:rPr>
          <w:rFonts w:ascii="Times New Roman" w:hAnsi="Times New Roman" w:cs="Times New Roman"/>
          <w:sz w:val="28"/>
          <w:szCs w:val="28"/>
          <w:lang w:val="ru-RU"/>
        </w:rPr>
        <w:t>УкрІНТЕІ</w:t>
      </w:r>
      <w:proofErr w:type="spellEnd"/>
      <w:r w:rsidRPr="006A08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080A">
        <w:rPr>
          <w:rFonts w:ascii="Times New Roman" w:hAnsi="Times New Roman" w:cs="Times New Roman"/>
          <w:sz w:val="28"/>
          <w:szCs w:val="28"/>
          <w:lang w:val="ru-RU"/>
        </w:rPr>
        <w:t>облікові</w:t>
      </w:r>
      <w:proofErr w:type="spellEnd"/>
      <w:r w:rsidRPr="006A08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080A">
        <w:rPr>
          <w:rFonts w:ascii="Times New Roman" w:hAnsi="Times New Roman" w:cs="Times New Roman"/>
          <w:sz w:val="28"/>
          <w:szCs w:val="28"/>
          <w:lang w:val="ru-RU"/>
        </w:rPr>
        <w:t>документи</w:t>
      </w:r>
      <w:proofErr w:type="spellEnd"/>
      <w:r w:rsidRPr="006A08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080A">
        <w:rPr>
          <w:rFonts w:ascii="Times New Roman" w:hAnsi="Times New Roman" w:cs="Times New Roman"/>
          <w:sz w:val="28"/>
          <w:szCs w:val="28"/>
          <w:lang w:val="ru-RU"/>
        </w:rPr>
        <w:t>завершених</w:t>
      </w:r>
      <w:proofErr w:type="spellEnd"/>
      <w:r w:rsidRPr="006A080A">
        <w:rPr>
          <w:rFonts w:ascii="Times New Roman" w:hAnsi="Times New Roman" w:cs="Times New Roman"/>
          <w:sz w:val="28"/>
          <w:szCs w:val="28"/>
          <w:lang w:val="ru-RU"/>
        </w:rPr>
        <w:t xml:space="preserve"> НДР у </w:t>
      </w:r>
      <w:proofErr w:type="spellStart"/>
      <w:r w:rsidRPr="006A080A">
        <w:rPr>
          <w:rFonts w:ascii="Times New Roman" w:hAnsi="Times New Roman" w:cs="Times New Roman"/>
          <w:sz w:val="28"/>
          <w:szCs w:val="28"/>
          <w:lang w:val="ru-RU"/>
        </w:rPr>
        <w:t>встановлений</w:t>
      </w:r>
      <w:proofErr w:type="spellEnd"/>
      <w:r w:rsidRPr="006A080A">
        <w:rPr>
          <w:rFonts w:ascii="Times New Roman" w:hAnsi="Times New Roman" w:cs="Times New Roman"/>
          <w:sz w:val="28"/>
          <w:szCs w:val="28"/>
          <w:lang w:val="ru-RU"/>
        </w:rPr>
        <w:t xml:space="preserve"> процедурою </w:t>
      </w:r>
      <w:proofErr w:type="spellStart"/>
      <w:r w:rsidRPr="006A080A">
        <w:rPr>
          <w:rFonts w:ascii="Times New Roman" w:hAnsi="Times New Roman" w:cs="Times New Roman"/>
          <w:sz w:val="28"/>
          <w:szCs w:val="28"/>
          <w:lang w:val="ru-RU"/>
        </w:rPr>
        <w:t>термін</w:t>
      </w:r>
      <w:proofErr w:type="spellEnd"/>
      <w:r w:rsidRPr="006A080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A080A" w:rsidRPr="006A080A" w:rsidRDefault="006A080A" w:rsidP="006A080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A080A">
        <w:rPr>
          <w:rFonts w:ascii="Times New Roman" w:hAnsi="Times New Roman" w:cs="Times New Roman"/>
          <w:sz w:val="28"/>
          <w:szCs w:val="28"/>
          <w:lang w:val="ru-RU"/>
        </w:rPr>
        <w:t>Здійснити</w:t>
      </w:r>
      <w:proofErr w:type="spellEnd"/>
      <w:r w:rsidRPr="006A080A">
        <w:rPr>
          <w:rFonts w:ascii="Times New Roman" w:hAnsi="Times New Roman" w:cs="Times New Roman"/>
          <w:sz w:val="28"/>
          <w:szCs w:val="28"/>
          <w:lang w:val="ru-RU"/>
        </w:rPr>
        <w:t xml:space="preserve"> передачу </w:t>
      </w:r>
      <w:proofErr w:type="spellStart"/>
      <w:r w:rsidRPr="006A080A">
        <w:rPr>
          <w:rFonts w:ascii="Times New Roman" w:hAnsi="Times New Roman" w:cs="Times New Roman"/>
          <w:sz w:val="28"/>
          <w:szCs w:val="28"/>
          <w:lang w:val="ru-RU"/>
        </w:rPr>
        <w:t>остаточних</w:t>
      </w:r>
      <w:proofErr w:type="spellEnd"/>
      <w:r w:rsidRPr="006A08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080A">
        <w:rPr>
          <w:rFonts w:ascii="Times New Roman" w:hAnsi="Times New Roman" w:cs="Times New Roman"/>
          <w:sz w:val="28"/>
          <w:szCs w:val="28"/>
          <w:lang w:val="ru-RU"/>
        </w:rPr>
        <w:t>звітів</w:t>
      </w:r>
      <w:proofErr w:type="spellEnd"/>
      <w:r w:rsidRPr="006A080A">
        <w:rPr>
          <w:rFonts w:ascii="Times New Roman" w:hAnsi="Times New Roman" w:cs="Times New Roman"/>
          <w:sz w:val="28"/>
          <w:szCs w:val="28"/>
          <w:lang w:val="ru-RU"/>
        </w:rPr>
        <w:t xml:space="preserve"> з НДР до </w:t>
      </w:r>
      <w:proofErr w:type="spellStart"/>
      <w:r w:rsidRPr="006A080A">
        <w:rPr>
          <w:rFonts w:ascii="Times New Roman" w:hAnsi="Times New Roman" w:cs="Times New Roman"/>
          <w:sz w:val="28"/>
          <w:szCs w:val="28"/>
          <w:lang w:val="ru-RU"/>
        </w:rPr>
        <w:t>загальної</w:t>
      </w:r>
      <w:proofErr w:type="spellEnd"/>
      <w:r w:rsidRPr="006A08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080A">
        <w:rPr>
          <w:rFonts w:ascii="Times New Roman" w:hAnsi="Times New Roman" w:cs="Times New Roman"/>
          <w:sz w:val="28"/>
          <w:szCs w:val="28"/>
          <w:lang w:val="ru-RU"/>
        </w:rPr>
        <w:t>бібліотеки</w:t>
      </w:r>
      <w:proofErr w:type="spellEnd"/>
      <w:r w:rsidRPr="006A08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080A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6A080A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6A080A">
        <w:rPr>
          <w:rFonts w:ascii="Times New Roman" w:hAnsi="Times New Roman" w:cs="Times New Roman"/>
          <w:sz w:val="28"/>
          <w:szCs w:val="28"/>
          <w:lang w:val="ru-RU"/>
        </w:rPr>
        <w:t>зберігання</w:t>
      </w:r>
      <w:proofErr w:type="spellEnd"/>
      <w:r w:rsidRPr="006A080A">
        <w:rPr>
          <w:rFonts w:ascii="Times New Roman" w:hAnsi="Times New Roman" w:cs="Times New Roman"/>
          <w:sz w:val="28"/>
          <w:szCs w:val="28"/>
          <w:lang w:val="ru-RU"/>
        </w:rPr>
        <w:t xml:space="preserve">, у тому </w:t>
      </w:r>
      <w:proofErr w:type="spellStart"/>
      <w:r w:rsidRPr="006A080A">
        <w:rPr>
          <w:rFonts w:ascii="Times New Roman" w:hAnsi="Times New Roman" w:cs="Times New Roman"/>
          <w:sz w:val="28"/>
          <w:szCs w:val="28"/>
          <w:lang w:val="ru-RU"/>
        </w:rPr>
        <w:t>числі</w:t>
      </w:r>
      <w:proofErr w:type="spellEnd"/>
      <w:r w:rsidRPr="006A080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6A080A">
        <w:rPr>
          <w:rFonts w:ascii="Times New Roman" w:hAnsi="Times New Roman" w:cs="Times New Roman"/>
          <w:sz w:val="28"/>
          <w:szCs w:val="28"/>
          <w:lang w:val="ru-RU"/>
        </w:rPr>
        <w:t>електронному</w:t>
      </w:r>
      <w:proofErr w:type="spellEnd"/>
      <w:r w:rsidRPr="006A08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080A">
        <w:rPr>
          <w:rFonts w:ascii="Times New Roman" w:hAnsi="Times New Roman" w:cs="Times New Roman"/>
          <w:sz w:val="28"/>
          <w:szCs w:val="28"/>
          <w:lang w:val="ru-RU"/>
        </w:rPr>
        <w:t>вигляді</w:t>
      </w:r>
      <w:proofErr w:type="spellEnd"/>
      <w:r w:rsidRPr="006A080A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6A080A">
        <w:rPr>
          <w:rFonts w:ascii="Times New Roman" w:hAnsi="Times New Roman" w:cs="Times New Roman"/>
          <w:sz w:val="28"/>
          <w:szCs w:val="28"/>
          <w:lang w:val="ru-RU"/>
        </w:rPr>
        <w:t>завантаження</w:t>
      </w:r>
      <w:proofErr w:type="spellEnd"/>
      <w:r w:rsidRPr="006A080A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6A080A">
        <w:rPr>
          <w:rFonts w:ascii="Times New Roman" w:hAnsi="Times New Roman" w:cs="Times New Roman"/>
          <w:sz w:val="28"/>
          <w:szCs w:val="28"/>
          <w:lang w:val="ru-RU"/>
        </w:rPr>
        <w:t>репозитарію</w:t>
      </w:r>
      <w:proofErr w:type="spellEnd"/>
      <w:r w:rsidRPr="006A080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A080A" w:rsidRDefault="006A080A" w:rsidP="006A080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A080A" w:rsidRPr="006A080A" w:rsidRDefault="00B22BA3" w:rsidP="006A080A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З </w:t>
      </w:r>
      <w:proofErr w:type="spellStart"/>
      <w:r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третього</w:t>
      </w:r>
      <w:proofErr w:type="spellEnd"/>
      <w:r w:rsidR="00527808" w:rsidRPr="00BB5E9D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527808" w:rsidRPr="00BB5E9D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питання</w:t>
      </w:r>
      <w:proofErr w:type="spellEnd"/>
      <w:r w:rsidR="00527808" w:rsidRPr="00BB5E9D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порядку денного </w:t>
      </w:r>
      <w:r w:rsidR="00527808" w:rsidRPr="006A080A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  <w:lang w:val="ru-RU"/>
        </w:rPr>
        <w:t>«</w:t>
      </w:r>
      <w:r w:rsidR="006A080A" w:rsidRPr="006A080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 </w:t>
      </w:r>
      <w:proofErr w:type="spellStart"/>
      <w:r w:rsidR="006A080A" w:rsidRPr="006A080A">
        <w:rPr>
          <w:rFonts w:ascii="Times New Roman" w:hAnsi="Times New Roman" w:cs="Times New Roman"/>
          <w:b/>
          <w:sz w:val="28"/>
          <w:szCs w:val="28"/>
          <w:lang w:val="ru-RU"/>
        </w:rPr>
        <w:t>ухвалення</w:t>
      </w:r>
      <w:proofErr w:type="spellEnd"/>
      <w:r w:rsidR="006A080A" w:rsidRPr="006A080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6A080A" w:rsidRPr="006A080A">
        <w:rPr>
          <w:rFonts w:ascii="Times New Roman" w:hAnsi="Times New Roman" w:cs="Times New Roman"/>
          <w:b/>
          <w:sz w:val="28"/>
          <w:szCs w:val="28"/>
          <w:lang w:val="ru-RU"/>
        </w:rPr>
        <w:t>фінансового</w:t>
      </w:r>
      <w:proofErr w:type="spellEnd"/>
      <w:r w:rsidR="006A080A" w:rsidRPr="006A080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плану </w:t>
      </w:r>
      <w:proofErr w:type="spellStart"/>
      <w:r w:rsidR="006A080A" w:rsidRPr="006A080A">
        <w:rPr>
          <w:rFonts w:ascii="Times New Roman" w:hAnsi="Times New Roman" w:cs="Times New Roman"/>
          <w:b/>
          <w:sz w:val="28"/>
          <w:szCs w:val="28"/>
          <w:lang w:val="ru-RU"/>
        </w:rPr>
        <w:t>університету</w:t>
      </w:r>
      <w:proofErr w:type="spellEnd"/>
      <w:r w:rsidR="006A080A" w:rsidRPr="006A080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2024 </w:t>
      </w:r>
      <w:proofErr w:type="spellStart"/>
      <w:r w:rsidR="006A080A" w:rsidRPr="006A080A">
        <w:rPr>
          <w:rFonts w:ascii="Times New Roman" w:hAnsi="Times New Roman" w:cs="Times New Roman"/>
          <w:b/>
          <w:sz w:val="28"/>
          <w:szCs w:val="28"/>
          <w:lang w:val="ru-RU"/>
        </w:rPr>
        <w:t>рік</w:t>
      </w:r>
      <w:proofErr w:type="spellEnd"/>
      <w:r w:rsidR="00527808" w:rsidRPr="006A080A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  <w:lang w:val="ru-RU"/>
        </w:rPr>
        <w:t>»</w:t>
      </w:r>
      <w:r w:rsidR="00527808" w:rsidRPr="006A080A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527808" w:rsidRPr="00BB5E9D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було</w:t>
      </w:r>
      <w:proofErr w:type="spellEnd"/>
      <w:r w:rsidR="00527808" w:rsidRPr="00BB5E9D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527808" w:rsidRPr="00BB5E9D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заслухано</w:t>
      </w:r>
      <w:proofErr w:type="spellEnd"/>
      <w:r w:rsidR="00527808" w:rsidRPr="00BB5E9D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527808" w:rsidRPr="00BB5E9D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доповідь</w:t>
      </w:r>
      <w:proofErr w:type="spellEnd"/>
      <w:r w:rsidR="00527808" w:rsidRPr="00BB5E9D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6A080A" w:rsidRPr="006A080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начальника </w:t>
      </w:r>
      <w:proofErr w:type="spellStart"/>
      <w:r w:rsidR="006A080A" w:rsidRPr="006A080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відділу</w:t>
      </w:r>
      <w:proofErr w:type="spellEnd"/>
      <w:r w:rsidR="006A080A" w:rsidRPr="006A080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6A080A" w:rsidRPr="006A080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фінансового</w:t>
      </w:r>
      <w:proofErr w:type="spellEnd"/>
      <w:r w:rsidR="006A080A" w:rsidRPr="006A080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6A080A" w:rsidRPr="006A080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забезпечення</w:t>
      </w:r>
      <w:proofErr w:type="spellEnd"/>
      <w:r w:rsidR="006A080A" w:rsidRPr="006A080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="006A080A" w:rsidRPr="006A080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бухгалтерського</w:t>
      </w:r>
      <w:proofErr w:type="spellEnd"/>
      <w:r w:rsidR="006A080A" w:rsidRPr="006A080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6A080A" w:rsidRPr="006A080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обліку</w:t>
      </w:r>
      <w:proofErr w:type="spellEnd"/>
      <w:r w:rsidR="006A080A" w:rsidRPr="006A080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-головного бухгалтера </w:t>
      </w:r>
      <w:proofErr w:type="spellStart"/>
      <w:r w:rsidR="006A080A" w:rsidRPr="006A080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ru-RU"/>
        </w:rPr>
        <w:t>Надії</w:t>
      </w:r>
      <w:proofErr w:type="spellEnd"/>
      <w:r w:rsidR="006A080A" w:rsidRPr="006A080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ru-RU"/>
        </w:rPr>
        <w:t xml:space="preserve"> ГАЙ</w:t>
      </w:r>
      <w:r w:rsidR="006A080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ru-RU"/>
        </w:rPr>
        <w:t>.</w:t>
      </w:r>
    </w:p>
    <w:p w:rsidR="00161575" w:rsidRPr="006A080A" w:rsidRDefault="00161575" w:rsidP="006A080A">
      <w:pPr>
        <w:tabs>
          <w:tab w:val="left" w:pos="709"/>
          <w:tab w:val="left" w:pos="10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080A">
        <w:rPr>
          <w:rFonts w:ascii="Times New Roman" w:hAnsi="Times New Roman" w:cs="Times New Roman"/>
          <w:sz w:val="28"/>
          <w:szCs w:val="28"/>
          <w:lang w:val="ru-RU"/>
        </w:rPr>
        <w:t xml:space="preserve">Членами </w:t>
      </w:r>
      <w:proofErr w:type="spellStart"/>
      <w:r w:rsidRPr="006A080A">
        <w:rPr>
          <w:rFonts w:ascii="Times New Roman" w:hAnsi="Times New Roman" w:cs="Times New Roman"/>
          <w:sz w:val="28"/>
          <w:szCs w:val="28"/>
          <w:lang w:val="ru-RU"/>
        </w:rPr>
        <w:t>Вченої</w:t>
      </w:r>
      <w:proofErr w:type="spellEnd"/>
      <w:r w:rsidRPr="006A080A"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proofErr w:type="spellStart"/>
      <w:r w:rsidRPr="006A080A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6A08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080A">
        <w:rPr>
          <w:rFonts w:ascii="Times New Roman" w:hAnsi="Times New Roman" w:cs="Times New Roman"/>
          <w:sz w:val="28"/>
          <w:szCs w:val="28"/>
          <w:lang w:val="ru-RU"/>
        </w:rPr>
        <w:t>схвалено</w:t>
      </w:r>
      <w:proofErr w:type="spellEnd"/>
      <w:r w:rsidRPr="006A08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080A">
        <w:rPr>
          <w:rFonts w:ascii="Times New Roman" w:hAnsi="Times New Roman" w:cs="Times New Roman"/>
          <w:sz w:val="28"/>
          <w:szCs w:val="28"/>
          <w:lang w:val="ru-RU"/>
        </w:rPr>
        <w:t>рішення</w:t>
      </w:r>
      <w:proofErr w:type="spellEnd"/>
      <w:r w:rsidRPr="006A080A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6A080A" w:rsidRPr="006A080A" w:rsidRDefault="006A080A" w:rsidP="006A080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</w:pPr>
      <w:proofErr w:type="spellStart"/>
      <w:r w:rsidRPr="006A080A">
        <w:rPr>
          <w:rFonts w:ascii="Times New Roman" w:hAnsi="Times New Roman" w:cs="Times New Roman"/>
          <w:sz w:val="28"/>
          <w:szCs w:val="28"/>
          <w:lang w:val="ru-RU"/>
        </w:rPr>
        <w:t>Схвалити</w:t>
      </w:r>
      <w:proofErr w:type="spellEnd"/>
      <w:r w:rsidRPr="006A08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080A">
        <w:rPr>
          <w:rFonts w:ascii="Times New Roman" w:hAnsi="Times New Roman" w:cs="Times New Roman"/>
          <w:sz w:val="28"/>
          <w:szCs w:val="28"/>
          <w:lang w:val="ru-RU"/>
        </w:rPr>
        <w:t>фінансовий</w:t>
      </w:r>
      <w:proofErr w:type="spellEnd"/>
      <w:r w:rsidRPr="006A080A">
        <w:rPr>
          <w:rFonts w:ascii="Times New Roman" w:hAnsi="Times New Roman" w:cs="Times New Roman"/>
          <w:sz w:val="28"/>
          <w:szCs w:val="28"/>
          <w:lang w:val="ru-RU"/>
        </w:rPr>
        <w:t xml:space="preserve"> план </w:t>
      </w:r>
      <w:proofErr w:type="spellStart"/>
      <w:r w:rsidRPr="006A080A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6A080A">
        <w:rPr>
          <w:rFonts w:ascii="Times New Roman" w:hAnsi="Times New Roman" w:cs="Times New Roman"/>
          <w:sz w:val="28"/>
          <w:szCs w:val="28"/>
          <w:lang w:val="ru-RU"/>
        </w:rPr>
        <w:t xml:space="preserve"> на 2024 </w:t>
      </w:r>
      <w:proofErr w:type="spellStart"/>
      <w:r w:rsidRPr="006A080A">
        <w:rPr>
          <w:rFonts w:ascii="Times New Roman" w:hAnsi="Times New Roman" w:cs="Times New Roman"/>
          <w:sz w:val="28"/>
          <w:szCs w:val="28"/>
          <w:lang w:val="ru-RU"/>
        </w:rPr>
        <w:t>рік</w:t>
      </w:r>
      <w:proofErr w:type="spellEnd"/>
      <w:r w:rsidRPr="006A08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080A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6A080A">
        <w:rPr>
          <w:rFonts w:ascii="Times New Roman" w:hAnsi="Times New Roman" w:cs="Times New Roman"/>
          <w:sz w:val="28"/>
          <w:szCs w:val="28"/>
          <w:lang w:val="ru-RU"/>
        </w:rPr>
        <w:t xml:space="preserve"> до Постанови </w:t>
      </w:r>
      <w:proofErr w:type="spellStart"/>
      <w:r w:rsidRPr="006A080A">
        <w:rPr>
          <w:rFonts w:ascii="Times New Roman" w:hAnsi="Times New Roman" w:cs="Times New Roman"/>
          <w:sz w:val="28"/>
          <w:szCs w:val="28"/>
          <w:lang w:val="ru-RU"/>
        </w:rPr>
        <w:t>Кабінету</w:t>
      </w:r>
      <w:proofErr w:type="spellEnd"/>
      <w:r w:rsidRPr="006A08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080A">
        <w:rPr>
          <w:rFonts w:ascii="Times New Roman" w:hAnsi="Times New Roman" w:cs="Times New Roman"/>
          <w:sz w:val="28"/>
          <w:szCs w:val="28"/>
          <w:lang w:val="ru-RU"/>
        </w:rPr>
        <w:t>Міністрів</w:t>
      </w:r>
      <w:proofErr w:type="spellEnd"/>
      <w:r w:rsidRPr="006A08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080A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6A08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080A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6A080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6A080A">
        <w:rPr>
          <w:rFonts w:ascii="Times New Roman" w:hAnsi="Times New Roman" w:cs="Times New Roman"/>
          <w:bCs/>
          <w:sz w:val="28"/>
          <w:szCs w:val="28"/>
          <w:lang w:val="ru-RU"/>
        </w:rPr>
        <w:t>28 лютого 2002 року №228</w:t>
      </w:r>
      <w:r w:rsidRPr="006A080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«</w:t>
      </w:r>
      <w:r w:rsidRPr="006A080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 xml:space="preserve">Про </w:t>
      </w:r>
      <w:proofErr w:type="spellStart"/>
      <w:r w:rsidRPr="006A080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>затвердження</w:t>
      </w:r>
      <w:proofErr w:type="spellEnd"/>
      <w:r w:rsidRPr="006A080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 xml:space="preserve"> Порядку </w:t>
      </w:r>
      <w:proofErr w:type="spellStart"/>
      <w:r w:rsidRPr="006A080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>складання</w:t>
      </w:r>
      <w:proofErr w:type="spellEnd"/>
      <w:r w:rsidRPr="006A080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6A080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>розгляду</w:t>
      </w:r>
      <w:proofErr w:type="spellEnd"/>
      <w:r w:rsidRPr="006A080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6A080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>затвердження</w:t>
      </w:r>
      <w:proofErr w:type="spellEnd"/>
      <w:r w:rsidRPr="006A080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Pr="006A080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>основних</w:t>
      </w:r>
      <w:proofErr w:type="spellEnd"/>
      <w:r w:rsidRPr="006A080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A080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>вимог</w:t>
      </w:r>
      <w:proofErr w:type="spellEnd"/>
      <w:r w:rsidRPr="006A080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 xml:space="preserve"> до </w:t>
      </w:r>
      <w:proofErr w:type="spellStart"/>
      <w:r w:rsidRPr="006A080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>виконання</w:t>
      </w:r>
      <w:proofErr w:type="spellEnd"/>
      <w:r w:rsidRPr="006A080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A080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>кошторисів</w:t>
      </w:r>
      <w:proofErr w:type="spellEnd"/>
      <w:r w:rsidRPr="006A080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A080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>бюджетних</w:t>
      </w:r>
      <w:proofErr w:type="spellEnd"/>
      <w:r w:rsidRPr="006A080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A080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>установ</w:t>
      </w:r>
      <w:proofErr w:type="spellEnd"/>
      <w:r w:rsidRPr="006A080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>».</w:t>
      </w:r>
    </w:p>
    <w:tbl>
      <w:tblPr>
        <w:tblW w:w="9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5"/>
        <w:gridCol w:w="969"/>
        <w:gridCol w:w="1559"/>
        <w:gridCol w:w="1725"/>
        <w:gridCol w:w="1677"/>
      </w:tblGrid>
      <w:tr w:rsidR="006A080A" w:rsidRPr="00545025" w:rsidTr="00545025">
        <w:trPr>
          <w:trHeight w:val="307"/>
          <w:jc w:val="center"/>
        </w:trPr>
        <w:tc>
          <w:tcPr>
            <w:tcW w:w="3295" w:type="dxa"/>
            <w:vMerge w:val="restart"/>
            <w:shd w:val="clear" w:color="auto" w:fill="auto"/>
            <w:vAlign w:val="bottom"/>
            <w:hideMark/>
          </w:tcPr>
          <w:p w:rsidR="006A080A" w:rsidRPr="00545025" w:rsidRDefault="006A080A" w:rsidP="006A0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450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Найменування</w:t>
            </w:r>
            <w:proofErr w:type="spellEnd"/>
            <w:r w:rsidRPr="005450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50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коду</w:t>
            </w:r>
            <w:proofErr w:type="spellEnd"/>
          </w:p>
        </w:tc>
        <w:tc>
          <w:tcPr>
            <w:tcW w:w="969" w:type="dxa"/>
            <w:vMerge w:val="restart"/>
            <w:shd w:val="clear" w:color="auto" w:fill="auto"/>
            <w:vAlign w:val="bottom"/>
            <w:hideMark/>
          </w:tcPr>
          <w:p w:rsidR="006A080A" w:rsidRPr="00545025" w:rsidRDefault="006A080A" w:rsidP="006A0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50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КЕКВ</w:t>
            </w:r>
          </w:p>
        </w:tc>
        <w:tc>
          <w:tcPr>
            <w:tcW w:w="4961" w:type="dxa"/>
            <w:gridSpan w:val="3"/>
            <w:shd w:val="clear" w:color="auto" w:fill="auto"/>
            <w:vAlign w:val="bottom"/>
            <w:hideMark/>
          </w:tcPr>
          <w:p w:rsidR="006A080A" w:rsidRPr="00545025" w:rsidRDefault="006A080A" w:rsidP="006A0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50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2024 </w:t>
            </w:r>
            <w:proofErr w:type="spellStart"/>
            <w:r w:rsidRPr="005450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рік</w:t>
            </w:r>
            <w:proofErr w:type="spellEnd"/>
          </w:p>
        </w:tc>
      </w:tr>
      <w:tr w:rsidR="006A080A" w:rsidRPr="00545025" w:rsidTr="00545025">
        <w:trPr>
          <w:trHeight w:val="300"/>
          <w:jc w:val="center"/>
        </w:trPr>
        <w:tc>
          <w:tcPr>
            <w:tcW w:w="3295" w:type="dxa"/>
            <w:vMerge/>
            <w:vAlign w:val="center"/>
            <w:hideMark/>
          </w:tcPr>
          <w:p w:rsidR="006A080A" w:rsidRPr="00545025" w:rsidRDefault="006A080A" w:rsidP="006A08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vMerge/>
            <w:vAlign w:val="center"/>
            <w:hideMark/>
          </w:tcPr>
          <w:p w:rsidR="006A080A" w:rsidRPr="00545025" w:rsidRDefault="006A080A" w:rsidP="006A08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A080A" w:rsidRPr="00545025" w:rsidRDefault="006A080A" w:rsidP="006A0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450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Загальний</w:t>
            </w:r>
            <w:proofErr w:type="spellEnd"/>
            <w:r w:rsidRPr="005450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50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фонд</w:t>
            </w:r>
            <w:proofErr w:type="spellEnd"/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A080A" w:rsidRPr="00545025" w:rsidRDefault="006A080A" w:rsidP="006A0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545025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Специальний</w:t>
            </w:r>
            <w:proofErr w:type="spellEnd"/>
            <w:r w:rsidRPr="00545025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5025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фонд</w:t>
            </w:r>
            <w:proofErr w:type="spellEnd"/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:rsidR="006A080A" w:rsidRPr="00545025" w:rsidRDefault="006A080A" w:rsidP="006A0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545025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Разом</w:t>
            </w:r>
            <w:proofErr w:type="spellEnd"/>
          </w:p>
        </w:tc>
      </w:tr>
      <w:tr w:rsidR="006A080A" w:rsidRPr="00545025" w:rsidTr="00545025">
        <w:trPr>
          <w:trHeight w:val="300"/>
          <w:jc w:val="center"/>
        </w:trPr>
        <w:tc>
          <w:tcPr>
            <w:tcW w:w="3295" w:type="dxa"/>
            <w:shd w:val="clear" w:color="auto" w:fill="auto"/>
            <w:vAlign w:val="bottom"/>
            <w:hideMark/>
          </w:tcPr>
          <w:p w:rsidR="006A080A" w:rsidRPr="00545025" w:rsidRDefault="006A080A" w:rsidP="006A08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Заробiтна</w:t>
            </w:r>
            <w:proofErr w:type="spellEnd"/>
            <w:r w:rsidRPr="0054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</w:t>
            </w:r>
            <w:proofErr w:type="spellEnd"/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6A080A" w:rsidRPr="00545025" w:rsidRDefault="006A080A" w:rsidP="006A0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A080A" w:rsidRPr="00545025" w:rsidRDefault="006A080A" w:rsidP="006A0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88 273 100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A080A" w:rsidRPr="00545025" w:rsidRDefault="006A080A" w:rsidP="006A0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29 023 300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:rsidR="006A080A" w:rsidRPr="00545025" w:rsidRDefault="006A080A" w:rsidP="006A0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117 296 400</w:t>
            </w:r>
          </w:p>
        </w:tc>
      </w:tr>
      <w:tr w:rsidR="006A080A" w:rsidRPr="00545025" w:rsidTr="00545025">
        <w:trPr>
          <w:trHeight w:val="300"/>
          <w:jc w:val="center"/>
        </w:trPr>
        <w:tc>
          <w:tcPr>
            <w:tcW w:w="3295" w:type="dxa"/>
            <w:shd w:val="clear" w:color="auto" w:fill="auto"/>
            <w:vAlign w:val="bottom"/>
            <w:hideMark/>
          </w:tcPr>
          <w:p w:rsidR="006A080A" w:rsidRPr="00545025" w:rsidRDefault="006024E3" w:rsidP="006A08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Грошове</w:t>
            </w:r>
            <w:proofErr w:type="spellEnd"/>
            <w:r w:rsidR="006A080A" w:rsidRPr="0054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A080A" w:rsidRPr="0054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забезпечення</w:t>
            </w:r>
            <w:proofErr w:type="spellEnd"/>
            <w:r w:rsidR="006A080A" w:rsidRPr="0054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A080A" w:rsidRPr="0054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військовослужбовців</w:t>
            </w:r>
            <w:proofErr w:type="spellEnd"/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6A080A" w:rsidRPr="00545025" w:rsidRDefault="006A080A" w:rsidP="006A0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A080A" w:rsidRPr="00545025" w:rsidRDefault="006A080A" w:rsidP="006A0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71 072 900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A080A" w:rsidRPr="00545025" w:rsidRDefault="006A080A" w:rsidP="006A0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:rsidR="006A080A" w:rsidRPr="00545025" w:rsidRDefault="006A080A" w:rsidP="006A0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71 072 900</w:t>
            </w:r>
          </w:p>
        </w:tc>
      </w:tr>
      <w:tr w:rsidR="006A080A" w:rsidRPr="00545025" w:rsidTr="00545025">
        <w:trPr>
          <w:trHeight w:val="300"/>
          <w:jc w:val="center"/>
        </w:trPr>
        <w:tc>
          <w:tcPr>
            <w:tcW w:w="3295" w:type="dxa"/>
            <w:shd w:val="clear" w:color="auto" w:fill="auto"/>
            <w:vAlign w:val="bottom"/>
            <w:hideMark/>
          </w:tcPr>
          <w:p w:rsidR="006A080A" w:rsidRPr="00545025" w:rsidRDefault="006024E3" w:rsidP="006A08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Нарахування</w:t>
            </w:r>
            <w:proofErr w:type="spellEnd"/>
            <w:r w:rsidRPr="0054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54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A080A" w:rsidRPr="0054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оплату</w:t>
            </w:r>
            <w:proofErr w:type="spellEnd"/>
            <w:r w:rsidR="006A080A" w:rsidRPr="0054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A080A" w:rsidRPr="0054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6A080A" w:rsidRPr="00545025" w:rsidRDefault="006A080A" w:rsidP="006A0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A080A" w:rsidRPr="00545025" w:rsidRDefault="006A080A" w:rsidP="006A0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27 610 700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A080A" w:rsidRPr="00545025" w:rsidRDefault="006A080A" w:rsidP="006A0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6 275 400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:rsidR="006A080A" w:rsidRPr="00545025" w:rsidRDefault="006A080A" w:rsidP="006A0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33 886 100</w:t>
            </w:r>
          </w:p>
        </w:tc>
      </w:tr>
      <w:tr w:rsidR="006A080A" w:rsidRPr="00545025" w:rsidTr="00545025">
        <w:trPr>
          <w:trHeight w:val="300"/>
          <w:jc w:val="center"/>
        </w:trPr>
        <w:tc>
          <w:tcPr>
            <w:tcW w:w="3295" w:type="dxa"/>
            <w:shd w:val="clear" w:color="auto" w:fill="auto"/>
            <w:vAlign w:val="bottom"/>
            <w:hideMark/>
          </w:tcPr>
          <w:p w:rsidR="006A080A" w:rsidRPr="00545025" w:rsidRDefault="006A080A" w:rsidP="006A08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4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Предмети</w:t>
            </w:r>
            <w:proofErr w:type="spellEnd"/>
            <w:r w:rsidRPr="0054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4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матеріали</w:t>
            </w:r>
            <w:proofErr w:type="spellEnd"/>
            <w:r w:rsidRPr="0054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4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обладнання</w:t>
            </w:r>
            <w:proofErr w:type="spellEnd"/>
            <w:r w:rsidRPr="0054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54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інвентар</w:t>
            </w:r>
            <w:proofErr w:type="spellEnd"/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6A080A" w:rsidRPr="00545025" w:rsidRDefault="006A080A" w:rsidP="006A0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A080A" w:rsidRPr="00545025" w:rsidRDefault="006A080A" w:rsidP="006A0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44 575 200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A080A" w:rsidRPr="00545025" w:rsidRDefault="006A080A" w:rsidP="006A0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2 268 100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:rsidR="006A080A" w:rsidRPr="00545025" w:rsidRDefault="006A080A" w:rsidP="006A0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46 843 300</w:t>
            </w:r>
          </w:p>
        </w:tc>
      </w:tr>
      <w:tr w:rsidR="006A080A" w:rsidRPr="00545025" w:rsidTr="00545025">
        <w:trPr>
          <w:trHeight w:val="300"/>
          <w:jc w:val="center"/>
        </w:trPr>
        <w:tc>
          <w:tcPr>
            <w:tcW w:w="3295" w:type="dxa"/>
            <w:shd w:val="clear" w:color="auto" w:fill="auto"/>
            <w:vAlign w:val="bottom"/>
            <w:hideMark/>
          </w:tcPr>
          <w:p w:rsidR="006A080A" w:rsidRPr="00545025" w:rsidRDefault="006A080A" w:rsidP="006A08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Медикаменти</w:t>
            </w:r>
            <w:proofErr w:type="spellEnd"/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6A080A" w:rsidRPr="00545025" w:rsidRDefault="006A080A" w:rsidP="006A0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A080A" w:rsidRPr="00545025" w:rsidRDefault="006A080A" w:rsidP="006A0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228 400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A080A" w:rsidRPr="00545025" w:rsidRDefault="006A080A" w:rsidP="006A0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104 700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:rsidR="006A080A" w:rsidRPr="00545025" w:rsidRDefault="006A080A" w:rsidP="006A0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333 100</w:t>
            </w:r>
          </w:p>
        </w:tc>
      </w:tr>
      <w:tr w:rsidR="006A080A" w:rsidRPr="00545025" w:rsidTr="00545025">
        <w:trPr>
          <w:trHeight w:val="300"/>
          <w:jc w:val="center"/>
        </w:trPr>
        <w:tc>
          <w:tcPr>
            <w:tcW w:w="3295" w:type="dxa"/>
            <w:shd w:val="clear" w:color="auto" w:fill="auto"/>
            <w:vAlign w:val="bottom"/>
            <w:hideMark/>
          </w:tcPr>
          <w:p w:rsidR="006A080A" w:rsidRPr="00545025" w:rsidRDefault="006A080A" w:rsidP="006A08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Продукти</w:t>
            </w:r>
            <w:proofErr w:type="spellEnd"/>
            <w:r w:rsidRPr="0054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харчування</w:t>
            </w:r>
            <w:proofErr w:type="spellEnd"/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6A080A" w:rsidRPr="00545025" w:rsidRDefault="006A080A" w:rsidP="006A0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A080A" w:rsidRPr="00545025" w:rsidRDefault="006A080A" w:rsidP="006A0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15 636 300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A080A" w:rsidRPr="00545025" w:rsidRDefault="006A080A" w:rsidP="006A0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:rsidR="006A080A" w:rsidRPr="00545025" w:rsidRDefault="006A080A" w:rsidP="006A0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15 636 300</w:t>
            </w:r>
          </w:p>
        </w:tc>
      </w:tr>
      <w:tr w:rsidR="006A080A" w:rsidRPr="00545025" w:rsidTr="00545025">
        <w:trPr>
          <w:trHeight w:val="300"/>
          <w:jc w:val="center"/>
        </w:trPr>
        <w:tc>
          <w:tcPr>
            <w:tcW w:w="3295" w:type="dxa"/>
            <w:shd w:val="clear" w:color="auto" w:fill="auto"/>
            <w:vAlign w:val="bottom"/>
            <w:hideMark/>
          </w:tcPr>
          <w:p w:rsidR="006A080A" w:rsidRPr="00545025" w:rsidRDefault="006A080A" w:rsidP="006A08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</w:t>
            </w:r>
            <w:proofErr w:type="spellEnd"/>
            <w:r w:rsidRPr="0054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6A080A" w:rsidRPr="00545025" w:rsidRDefault="006A080A" w:rsidP="006A0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A080A" w:rsidRPr="00545025" w:rsidRDefault="006A080A" w:rsidP="006A0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14 206 300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A080A" w:rsidRPr="00545025" w:rsidRDefault="006A080A" w:rsidP="006A0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982 800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:rsidR="006A080A" w:rsidRPr="00545025" w:rsidRDefault="006A080A" w:rsidP="006A0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15 189 100</w:t>
            </w:r>
          </w:p>
        </w:tc>
      </w:tr>
      <w:tr w:rsidR="006A080A" w:rsidRPr="00545025" w:rsidTr="00545025">
        <w:trPr>
          <w:trHeight w:val="300"/>
          <w:jc w:val="center"/>
        </w:trPr>
        <w:tc>
          <w:tcPr>
            <w:tcW w:w="3295" w:type="dxa"/>
            <w:shd w:val="clear" w:color="auto" w:fill="auto"/>
            <w:vAlign w:val="bottom"/>
            <w:hideMark/>
          </w:tcPr>
          <w:p w:rsidR="006A080A" w:rsidRPr="00545025" w:rsidRDefault="006A080A" w:rsidP="006A08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Видатки</w:t>
            </w:r>
            <w:proofErr w:type="spellEnd"/>
            <w:r w:rsidRPr="0054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54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вiдрядження</w:t>
            </w:r>
            <w:proofErr w:type="spellEnd"/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6A080A" w:rsidRPr="00545025" w:rsidRDefault="006A080A" w:rsidP="006A0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A080A" w:rsidRPr="00545025" w:rsidRDefault="006A080A" w:rsidP="006A0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423 700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A080A" w:rsidRPr="00545025" w:rsidRDefault="006A080A" w:rsidP="006A0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560 800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:rsidR="006A080A" w:rsidRPr="00545025" w:rsidRDefault="006A080A" w:rsidP="006A0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984 500</w:t>
            </w:r>
          </w:p>
        </w:tc>
      </w:tr>
      <w:tr w:rsidR="006A080A" w:rsidRPr="00545025" w:rsidTr="00545025">
        <w:trPr>
          <w:trHeight w:val="300"/>
          <w:jc w:val="center"/>
        </w:trPr>
        <w:tc>
          <w:tcPr>
            <w:tcW w:w="3295" w:type="dxa"/>
            <w:shd w:val="clear" w:color="auto" w:fill="auto"/>
            <w:vAlign w:val="bottom"/>
            <w:hideMark/>
          </w:tcPr>
          <w:p w:rsidR="006A080A" w:rsidRPr="00545025" w:rsidRDefault="006A080A" w:rsidP="006A08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</w:t>
            </w:r>
            <w:proofErr w:type="spellEnd"/>
            <w:r w:rsidRPr="0054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теплопостачання</w:t>
            </w:r>
            <w:proofErr w:type="spellEnd"/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6A080A" w:rsidRPr="00545025" w:rsidRDefault="006A080A" w:rsidP="006A0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A080A" w:rsidRPr="00545025" w:rsidRDefault="006A080A" w:rsidP="006A0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4 110 900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A080A" w:rsidRPr="00545025" w:rsidRDefault="006A080A" w:rsidP="006A0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1 207 600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:rsidR="006A080A" w:rsidRPr="00545025" w:rsidRDefault="006A080A" w:rsidP="006A0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5 318 500</w:t>
            </w:r>
          </w:p>
        </w:tc>
      </w:tr>
      <w:tr w:rsidR="006A080A" w:rsidRPr="00545025" w:rsidTr="00545025">
        <w:trPr>
          <w:trHeight w:val="300"/>
          <w:jc w:val="center"/>
        </w:trPr>
        <w:tc>
          <w:tcPr>
            <w:tcW w:w="3295" w:type="dxa"/>
            <w:shd w:val="clear" w:color="auto" w:fill="auto"/>
            <w:vAlign w:val="bottom"/>
            <w:hideMark/>
          </w:tcPr>
          <w:p w:rsidR="006A080A" w:rsidRPr="00545025" w:rsidRDefault="006A080A" w:rsidP="006A08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</w:t>
            </w:r>
            <w:proofErr w:type="spellEnd"/>
            <w:r w:rsidRPr="0054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водопостачання</w:t>
            </w:r>
            <w:proofErr w:type="spellEnd"/>
            <w:r w:rsidRPr="0054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</w:t>
            </w:r>
            <w:proofErr w:type="spellEnd"/>
            <w:r w:rsidRPr="0054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водовiдведення</w:t>
            </w:r>
            <w:proofErr w:type="spellEnd"/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6A080A" w:rsidRPr="00545025" w:rsidRDefault="006A080A" w:rsidP="006A0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A080A" w:rsidRPr="00545025" w:rsidRDefault="006A080A" w:rsidP="006A0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983 000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A080A" w:rsidRPr="00545025" w:rsidRDefault="006A080A" w:rsidP="006A0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89 400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:rsidR="006A080A" w:rsidRPr="00545025" w:rsidRDefault="006A080A" w:rsidP="006A0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1 072 400</w:t>
            </w:r>
          </w:p>
        </w:tc>
      </w:tr>
      <w:tr w:rsidR="006A080A" w:rsidRPr="00545025" w:rsidTr="00545025">
        <w:trPr>
          <w:trHeight w:val="300"/>
          <w:jc w:val="center"/>
        </w:trPr>
        <w:tc>
          <w:tcPr>
            <w:tcW w:w="3295" w:type="dxa"/>
            <w:shd w:val="clear" w:color="auto" w:fill="auto"/>
            <w:vAlign w:val="bottom"/>
            <w:hideMark/>
          </w:tcPr>
          <w:p w:rsidR="006A080A" w:rsidRPr="00545025" w:rsidRDefault="006A080A" w:rsidP="006A08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</w:t>
            </w:r>
            <w:proofErr w:type="spellEnd"/>
            <w:r w:rsidRPr="0054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електроенергії</w:t>
            </w:r>
            <w:proofErr w:type="spellEnd"/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6A080A" w:rsidRPr="00545025" w:rsidRDefault="006A080A" w:rsidP="006A0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A080A" w:rsidRPr="00545025" w:rsidRDefault="006A080A" w:rsidP="006A0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4 645 700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A080A" w:rsidRPr="00545025" w:rsidRDefault="006A080A" w:rsidP="006A0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1 143 100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:rsidR="006A080A" w:rsidRPr="00545025" w:rsidRDefault="006A080A" w:rsidP="006A0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5 788 800</w:t>
            </w:r>
          </w:p>
        </w:tc>
      </w:tr>
      <w:tr w:rsidR="006A080A" w:rsidRPr="00545025" w:rsidTr="00545025">
        <w:trPr>
          <w:trHeight w:val="300"/>
          <w:jc w:val="center"/>
        </w:trPr>
        <w:tc>
          <w:tcPr>
            <w:tcW w:w="3295" w:type="dxa"/>
            <w:shd w:val="clear" w:color="auto" w:fill="auto"/>
            <w:vAlign w:val="bottom"/>
            <w:hideMark/>
          </w:tcPr>
          <w:p w:rsidR="006A080A" w:rsidRPr="00545025" w:rsidRDefault="006A080A" w:rsidP="006A08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Оплaтa</w:t>
            </w:r>
            <w:proofErr w:type="spellEnd"/>
            <w:r w:rsidRPr="0054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інших</w:t>
            </w:r>
            <w:proofErr w:type="spellEnd"/>
            <w:r w:rsidRPr="0054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енергоносіїв</w:t>
            </w:r>
            <w:proofErr w:type="spellEnd"/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6A080A" w:rsidRPr="00545025" w:rsidRDefault="006A080A" w:rsidP="006A0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A080A" w:rsidRPr="00545025" w:rsidRDefault="006A080A" w:rsidP="006A0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2 599 600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A080A" w:rsidRPr="00545025" w:rsidRDefault="006A080A" w:rsidP="006A0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:rsidR="006A080A" w:rsidRPr="00545025" w:rsidRDefault="006A080A" w:rsidP="006A0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2 599 600</w:t>
            </w:r>
          </w:p>
        </w:tc>
      </w:tr>
      <w:tr w:rsidR="006A080A" w:rsidRPr="00545025" w:rsidTr="00545025">
        <w:trPr>
          <w:trHeight w:val="300"/>
          <w:jc w:val="center"/>
        </w:trPr>
        <w:tc>
          <w:tcPr>
            <w:tcW w:w="3295" w:type="dxa"/>
            <w:shd w:val="clear" w:color="auto" w:fill="auto"/>
            <w:vAlign w:val="bottom"/>
            <w:hideMark/>
          </w:tcPr>
          <w:p w:rsidR="006A080A" w:rsidRPr="00545025" w:rsidRDefault="006A080A" w:rsidP="006A08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Заходи по </w:t>
            </w:r>
            <w:proofErr w:type="spellStart"/>
            <w:r w:rsidRPr="0054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реалізації</w:t>
            </w:r>
            <w:proofErr w:type="spellEnd"/>
            <w:r w:rsidRPr="0054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державних</w:t>
            </w:r>
            <w:proofErr w:type="spellEnd"/>
            <w:r w:rsidRPr="0054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</w:t>
            </w:r>
            <w:proofErr w:type="spellEnd"/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6A080A" w:rsidRPr="00545025" w:rsidRDefault="006A080A" w:rsidP="006A0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A080A" w:rsidRPr="00545025" w:rsidRDefault="006A080A" w:rsidP="006A0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29 900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A080A" w:rsidRPr="00545025" w:rsidRDefault="006A080A" w:rsidP="006A0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86 600 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:rsidR="006A080A" w:rsidRPr="00545025" w:rsidRDefault="006A080A" w:rsidP="006A0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116 500</w:t>
            </w:r>
          </w:p>
        </w:tc>
      </w:tr>
      <w:tr w:rsidR="006A080A" w:rsidRPr="00545025" w:rsidTr="00545025">
        <w:trPr>
          <w:trHeight w:val="300"/>
          <w:jc w:val="center"/>
        </w:trPr>
        <w:tc>
          <w:tcPr>
            <w:tcW w:w="3295" w:type="dxa"/>
            <w:shd w:val="clear" w:color="auto" w:fill="auto"/>
            <w:vAlign w:val="bottom"/>
            <w:hideMark/>
          </w:tcPr>
          <w:p w:rsidR="006A080A" w:rsidRPr="00545025" w:rsidRDefault="006A080A" w:rsidP="006A08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Стипендії</w:t>
            </w:r>
            <w:proofErr w:type="spellEnd"/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6A080A" w:rsidRPr="00545025" w:rsidRDefault="006A080A" w:rsidP="006A0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A080A" w:rsidRPr="00545025" w:rsidRDefault="006A080A" w:rsidP="006A0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381 700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A080A" w:rsidRPr="00545025" w:rsidRDefault="006A080A" w:rsidP="006A0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:rsidR="006A080A" w:rsidRPr="00545025" w:rsidRDefault="006A080A" w:rsidP="006A0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381 700</w:t>
            </w:r>
          </w:p>
        </w:tc>
      </w:tr>
      <w:tr w:rsidR="006A080A" w:rsidRPr="00545025" w:rsidTr="00545025">
        <w:trPr>
          <w:trHeight w:val="300"/>
          <w:jc w:val="center"/>
        </w:trPr>
        <w:tc>
          <w:tcPr>
            <w:tcW w:w="3295" w:type="dxa"/>
            <w:shd w:val="clear" w:color="auto" w:fill="auto"/>
            <w:vAlign w:val="bottom"/>
            <w:hideMark/>
          </w:tcPr>
          <w:p w:rsidR="006A080A" w:rsidRPr="00545025" w:rsidRDefault="006A080A" w:rsidP="006A08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Інші</w:t>
            </w:r>
            <w:proofErr w:type="spellEnd"/>
            <w:r w:rsidRPr="0054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виплати</w:t>
            </w:r>
            <w:proofErr w:type="spellEnd"/>
            <w:r w:rsidRPr="0054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населенню</w:t>
            </w:r>
            <w:proofErr w:type="spellEnd"/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6A080A" w:rsidRPr="00545025" w:rsidRDefault="006A080A" w:rsidP="006A0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A080A" w:rsidRPr="00545025" w:rsidRDefault="006A080A" w:rsidP="006A0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176 700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A080A" w:rsidRPr="00545025" w:rsidRDefault="006A080A" w:rsidP="006A0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:rsidR="006A080A" w:rsidRPr="00545025" w:rsidRDefault="006A080A" w:rsidP="006A0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176 700</w:t>
            </w:r>
          </w:p>
        </w:tc>
      </w:tr>
      <w:tr w:rsidR="006A080A" w:rsidRPr="00545025" w:rsidTr="00545025">
        <w:trPr>
          <w:trHeight w:val="300"/>
          <w:jc w:val="center"/>
        </w:trPr>
        <w:tc>
          <w:tcPr>
            <w:tcW w:w="3295" w:type="dxa"/>
            <w:shd w:val="clear" w:color="auto" w:fill="auto"/>
            <w:vAlign w:val="bottom"/>
            <w:hideMark/>
          </w:tcPr>
          <w:p w:rsidR="006A080A" w:rsidRPr="00545025" w:rsidRDefault="006A080A" w:rsidP="006A08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Інші</w:t>
            </w:r>
            <w:proofErr w:type="spellEnd"/>
            <w:r w:rsidRPr="0054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поточні</w:t>
            </w:r>
            <w:proofErr w:type="spellEnd"/>
            <w:r w:rsidRPr="0054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видатки</w:t>
            </w:r>
            <w:proofErr w:type="spellEnd"/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6A080A" w:rsidRPr="00545025" w:rsidRDefault="006A080A" w:rsidP="006A0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A080A" w:rsidRPr="00545025" w:rsidRDefault="006A080A" w:rsidP="006A0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85 200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A080A" w:rsidRPr="00545025" w:rsidRDefault="006A080A" w:rsidP="006A0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71 000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:rsidR="006A080A" w:rsidRPr="00545025" w:rsidRDefault="006A080A" w:rsidP="006A0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156 200</w:t>
            </w:r>
          </w:p>
        </w:tc>
      </w:tr>
      <w:tr w:rsidR="006A080A" w:rsidRPr="00545025" w:rsidTr="00545025">
        <w:trPr>
          <w:trHeight w:val="552"/>
          <w:jc w:val="center"/>
        </w:trPr>
        <w:tc>
          <w:tcPr>
            <w:tcW w:w="3295" w:type="dxa"/>
            <w:shd w:val="clear" w:color="auto" w:fill="auto"/>
            <w:vAlign w:val="bottom"/>
            <w:hideMark/>
          </w:tcPr>
          <w:p w:rsidR="006A080A" w:rsidRPr="00545025" w:rsidRDefault="006A080A" w:rsidP="006A08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4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Придбання</w:t>
            </w:r>
            <w:proofErr w:type="spellEnd"/>
            <w:r w:rsidRPr="0054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обладнання</w:t>
            </w:r>
            <w:proofErr w:type="spellEnd"/>
            <w:r w:rsidRPr="0054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54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предметів</w:t>
            </w:r>
            <w:proofErr w:type="spellEnd"/>
            <w:r w:rsidRPr="0054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довгострокового</w:t>
            </w:r>
            <w:proofErr w:type="spellEnd"/>
            <w:r w:rsidRPr="0054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користування</w:t>
            </w:r>
            <w:proofErr w:type="spellEnd"/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6A080A" w:rsidRPr="00545025" w:rsidRDefault="006A080A" w:rsidP="006A0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A080A" w:rsidRPr="00545025" w:rsidRDefault="006A080A" w:rsidP="006A0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4 550 000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A080A" w:rsidRPr="00545025" w:rsidRDefault="006A080A" w:rsidP="006A0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1 975 700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:rsidR="006A080A" w:rsidRPr="00545025" w:rsidRDefault="006A080A" w:rsidP="006A0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31 975 700</w:t>
            </w:r>
          </w:p>
        </w:tc>
      </w:tr>
      <w:tr w:rsidR="006A080A" w:rsidRPr="00545025" w:rsidTr="00545025">
        <w:trPr>
          <w:trHeight w:val="300"/>
          <w:jc w:val="center"/>
        </w:trPr>
        <w:tc>
          <w:tcPr>
            <w:tcW w:w="3295" w:type="dxa"/>
            <w:shd w:val="clear" w:color="auto" w:fill="auto"/>
            <w:vAlign w:val="bottom"/>
            <w:hideMark/>
          </w:tcPr>
          <w:p w:rsidR="006A080A" w:rsidRPr="00545025" w:rsidRDefault="006A080A" w:rsidP="006A08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Капітальний</w:t>
            </w:r>
            <w:proofErr w:type="spellEnd"/>
            <w:r w:rsidRPr="0054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</w:t>
            </w:r>
            <w:proofErr w:type="spellEnd"/>
            <w:r w:rsidRPr="0054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інших</w:t>
            </w:r>
            <w:proofErr w:type="spellEnd"/>
            <w:r w:rsidRPr="0054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об’єктів</w:t>
            </w:r>
            <w:proofErr w:type="spellEnd"/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6A080A" w:rsidRPr="00545025" w:rsidRDefault="006A080A" w:rsidP="006A0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A080A" w:rsidRPr="00545025" w:rsidRDefault="006A080A" w:rsidP="006A0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25 450 000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A080A" w:rsidRPr="00545025" w:rsidRDefault="006A080A" w:rsidP="006A0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:rsidR="006A080A" w:rsidRPr="00545025" w:rsidRDefault="006A080A" w:rsidP="006A0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25 450 000</w:t>
            </w:r>
          </w:p>
        </w:tc>
      </w:tr>
      <w:tr w:rsidR="006A080A" w:rsidRPr="00545025" w:rsidTr="00545025">
        <w:trPr>
          <w:trHeight w:val="300"/>
          <w:jc w:val="center"/>
        </w:trPr>
        <w:tc>
          <w:tcPr>
            <w:tcW w:w="3295" w:type="dxa"/>
            <w:shd w:val="clear" w:color="auto" w:fill="auto"/>
            <w:vAlign w:val="bottom"/>
            <w:hideMark/>
          </w:tcPr>
          <w:p w:rsidR="006A080A" w:rsidRPr="00545025" w:rsidRDefault="006A080A" w:rsidP="006A0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450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Разом</w:t>
            </w:r>
            <w:proofErr w:type="spellEnd"/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6A080A" w:rsidRPr="00545025" w:rsidRDefault="006A080A" w:rsidP="006A0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50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A080A" w:rsidRPr="00545025" w:rsidRDefault="006A080A" w:rsidP="006A0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50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305 039 300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A080A" w:rsidRPr="00545025" w:rsidRDefault="006A080A" w:rsidP="006A0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50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43 788 500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:rsidR="006A080A" w:rsidRPr="00545025" w:rsidRDefault="006A080A" w:rsidP="006A0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50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348 827 800</w:t>
            </w:r>
          </w:p>
        </w:tc>
      </w:tr>
    </w:tbl>
    <w:p w:rsidR="006A080A" w:rsidRPr="006A080A" w:rsidRDefault="006A080A" w:rsidP="006A08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080A" w:rsidRPr="006A080A" w:rsidRDefault="006A080A" w:rsidP="006A08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080A">
        <w:rPr>
          <w:rFonts w:ascii="Times New Roman" w:hAnsi="Times New Roman" w:cs="Times New Roman"/>
          <w:sz w:val="28"/>
          <w:szCs w:val="28"/>
        </w:rPr>
        <w:t>Начальнику</w:t>
      </w:r>
      <w:proofErr w:type="spellEnd"/>
      <w:r w:rsidRPr="006A0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80A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6A0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80A">
        <w:rPr>
          <w:rFonts w:ascii="Times New Roman" w:hAnsi="Times New Roman" w:cs="Times New Roman"/>
          <w:sz w:val="28"/>
          <w:szCs w:val="28"/>
        </w:rPr>
        <w:t>фінансового</w:t>
      </w:r>
      <w:proofErr w:type="spellEnd"/>
      <w:r w:rsidRPr="006A0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80A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6A0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80A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6A0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80A">
        <w:rPr>
          <w:rFonts w:ascii="Times New Roman" w:hAnsi="Times New Roman" w:cs="Times New Roman"/>
          <w:sz w:val="28"/>
          <w:szCs w:val="28"/>
        </w:rPr>
        <w:t>бухгалтерського</w:t>
      </w:r>
      <w:proofErr w:type="spellEnd"/>
      <w:r w:rsidRPr="006A0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80A">
        <w:rPr>
          <w:rFonts w:ascii="Times New Roman" w:hAnsi="Times New Roman" w:cs="Times New Roman"/>
          <w:sz w:val="28"/>
          <w:szCs w:val="28"/>
        </w:rPr>
        <w:t>обліку-головному</w:t>
      </w:r>
      <w:proofErr w:type="spellEnd"/>
      <w:r w:rsidRPr="006A0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80A">
        <w:rPr>
          <w:rFonts w:ascii="Times New Roman" w:hAnsi="Times New Roman" w:cs="Times New Roman"/>
          <w:sz w:val="28"/>
          <w:szCs w:val="28"/>
        </w:rPr>
        <w:t>бухгалтеру</w:t>
      </w:r>
      <w:proofErr w:type="spellEnd"/>
      <w:r w:rsidRPr="006A0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80A">
        <w:rPr>
          <w:rFonts w:ascii="Times New Roman" w:hAnsi="Times New Roman" w:cs="Times New Roman"/>
          <w:b/>
          <w:sz w:val="28"/>
          <w:szCs w:val="28"/>
        </w:rPr>
        <w:t>Надії</w:t>
      </w:r>
      <w:proofErr w:type="spellEnd"/>
      <w:r w:rsidRPr="006A080A">
        <w:rPr>
          <w:rFonts w:ascii="Times New Roman" w:hAnsi="Times New Roman" w:cs="Times New Roman"/>
          <w:b/>
          <w:sz w:val="28"/>
          <w:szCs w:val="28"/>
        </w:rPr>
        <w:t xml:space="preserve"> ГАЙ</w:t>
      </w:r>
      <w:r w:rsidRPr="006A0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80A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6A0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80A">
        <w:rPr>
          <w:rFonts w:ascii="Times New Roman" w:hAnsi="Times New Roman" w:cs="Times New Roman"/>
          <w:bCs/>
          <w:sz w:val="28"/>
          <w:szCs w:val="28"/>
        </w:rPr>
        <w:t>витрачання</w:t>
      </w:r>
      <w:proofErr w:type="spellEnd"/>
      <w:r w:rsidRPr="006A080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A080A">
        <w:rPr>
          <w:rFonts w:ascii="Times New Roman" w:hAnsi="Times New Roman" w:cs="Times New Roman"/>
          <w:bCs/>
          <w:sz w:val="28"/>
          <w:szCs w:val="28"/>
        </w:rPr>
        <w:t>бюджетних</w:t>
      </w:r>
      <w:proofErr w:type="spellEnd"/>
      <w:r w:rsidRPr="006A080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A080A">
        <w:rPr>
          <w:rFonts w:ascii="Times New Roman" w:hAnsi="Times New Roman" w:cs="Times New Roman"/>
          <w:bCs/>
          <w:sz w:val="28"/>
          <w:szCs w:val="28"/>
        </w:rPr>
        <w:t>коштів</w:t>
      </w:r>
      <w:proofErr w:type="spellEnd"/>
      <w:r w:rsidRPr="006A080A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6A080A">
        <w:rPr>
          <w:rFonts w:ascii="Times New Roman" w:hAnsi="Times New Roman" w:cs="Times New Roman"/>
          <w:bCs/>
          <w:sz w:val="28"/>
          <w:szCs w:val="28"/>
        </w:rPr>
        <w:t>межах</w:t>
      </w:r>
      <w:proofErr w:type="spellEnd"/>
      <w:r w:rsidRPr="006A080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A080A">
        <w:rPr>
          <w:rFonts w:ascii="Times New Roman" w:hAnsi="Times New Roman" w:cs="Times New Roman"/>
          <w:bCs/>
          <w:sz w:val="28"/>
          <w:szCs w:val="28"/>
        </w:rPr>
        <w:t>встановлених</w:t>
      </w:r>
      <w:proofErr w:type="spellEnd"/>
      <w:r w:rsidRPr="006A080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A080A">
        <w:rPr>
          <w:rFonts w:ascii="Times New Roman" w:hAnsi="Times New Roman" w:cs="Times New Roman"/>
          <w:bCs/>
          <w:sz w:val="28"/>
          <w:szCs w:val="28"/>
        </w:rPr>
        <w:t>бюджетних</w:t>
      </w:r>
      <w:proofErr w:type="spellEnd"/>
      <w:r w:rsidRPr="006A080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A080A">
        <w:rPr>
          <w:rFonts w:ascii="Times New Roman" w:hAnsi="Times New Roman" w:cs="Times New Roman"/>
          <w:bCs/>
          <w:sz w:val="28"/>
          <w:szCs w:val="28"/>
        </w:rPr>
        <w:t>асигнувань</w:t>
      </w:r>
      <w:proofErr w:type="spellEnd"/>
      <w:r w:rsidRPr="006A080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A080A">
        <w:rPr>
          <w:rFonts w:ascii="Times New Roman" w:hAnsi="Times New Roman" w:cs="Times New Roman"/>
          <w:bCs/>
          <w:sz w:val="28"/>
          <w:szCs w:val="28"/>
        </w:rPr>
        <w:t>згідно</w:t>
      </w:r>
      <w:proofErr w:type="spellEnd"/>
      <w:r w:rsidRPr="006A080A">
        <w:rPr>
          <w:rFonts w:ascii="Times New Roman" w:hAnsi="Times New Roman" w:cs="Times New Roman"/>
          <w:bCs/>
          <w:sz w:val="28"/>
          <w:szCs w:val="28"/>
        </w:rPr>
        <w:t xml:space="preserve"> з </w:t>
      </w:r>
      <w:proofErr w:type="spellStart"/>
      <w:r w:rsidRPr="006A080A">
        <w:rPr>
          <w:rFonts w:ascii="Times New Roman" w:hAnsi="Times New Roman" w:cs="Times New Roman"/>
          <w:bCs/>
          <w:sz w:val="28"/>
          <w:szCs w:val="28"/>
        </w:rPr>
        <w:t>затвердженим</w:t>
      </w:r>
      <w:proofErr w:type="spellEnd"/>
      <w:r w:rsidRPr="006A080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A080A">
        <w:rPr>
          <w:rFonts w:ascii="Times New Roman" w:hAnsi="Times New Roman" w:cs="Times New Roman"/>
          <w:bCs/>
          <w:sz w:val="28"/>
          <w:szCs w:val="28"/>
        </w:rPr>
        <w:t>кошторисом</w:t>
      </w:r>
      <w:proofErr w:type="spellEnd"/>
      <w:r w:rsidRPr="006A080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A080A">
        <w:rPr>
          <w:rFonts w:ascii="Times New Roman" w:hAnsi="Times New Roman" w:cs="Times New Roman"/>
          <w:bCs/>
          <w:sz w:val="28"/>
          <w:szCs w:val="28"/>
        </w:rPr>
        <w:t>на</w:t>
      </w:r>
      <w:proofErr w:type="spellEnd"/>
      <w:r w:rsidRPr="006A080A">
        <w:rPr>
          <w:rFonts w:ascii="Times New Roman" w:hAnsi="Times New Roman" w:cs="Times New Roman"/>
          <w:bCs/>
          <w:sz w:val="28"/>
          <w:szCs w:val="28"/>
        </w:rPr>
        <w:t xml:space="preserve"> 2024 </w:t>
      </w:r>
      <w:proofErr w:type="spellStart"/>
      <w:r w:rsidRPr="006A080A">
        <w:rPr>
          <w:rFonts w:ascii="Times New Roman" w:hAnsi="Times New Roman" w:cs="Times New Roman"/>
          <w:bCs/>
          <w:sz w:val="28"/>
          <w:szCs w:val="28"/>
        </w:rPr>
        <w:t>рік</w:t>
      </w:r>
      <w:proofErr w:type="spellEnd"/>
      <w:r w:rsidRPr="006A080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A080A">
        <w:rPr>
          <w:rFonts w:ascii="Times New Roman" w:hAnsi="Times New Roman" w:cs="Times New Roman"/>
          <w:bCs/>
          <w:sz w:val="28"/>
          <w:szCs w:val="28"/>
        </w:rPr>
        <w:t>та</w:t>
      </w:r>
      <w:proofErr w:type="spellEnd"/>
      <w:r w:rsidRPr="006A080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A080A">
        <w:rPr>
          <w:rFonts w:ascii="Times New Roman" w:hAnsi="Times New Roman" w:cs="Times New Roman"/>
          <w:bCs/>
          <w:sz w:val="28"/>
          <w:szCs w:val="28"/>
        </w:rPr>
        <w:t>дотримуючись</w:t>
      </w:r>
      <w:proofErr w:type="spellEnd"/>
      <w:r w:rsidRPr="006A080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A080A">
        <w:rPr>
          <w:rFonts w:ascii="Times New Roman" w:hAnsi="Times New Roman" w:cs="Times New Roman"/>
          <w:bCs/>
          <w:sz w:val="28"/>
          <w:szCs w:val="28"/>
        </w:rPr>
        <w:t>вимог</w:t>
      </w:r>
      <w:proofErr w:type="spellEnd"/>
      <w:r w:rsidRPr="006A080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A080A">
        <w:rPr>
          <w:rFonts w:ascii="Times New Roman" w:hAnsi="Times New Roman" w:cs="Times New Roman"/>
          <w:bCs/>
          <w:sz w:val="28"/>
          <w:szCs w:val="28"/>
        </w:rPr>
        <w:t>Бюджет</w:t>
      </w:r>
      <w:r w:rsidR="001E7E1D">
        <w:rPr>
          <w:rFonts w:ascii="Times New Roman" w:hAnsi="Times New Roman" w:cs="Times New Roman"/>
          <w:bCs/>
          <w:sz w:val="28"/>
          <w:szCs w:val="28"/>
        </w:rPr>
        <w:t>ного</w:t>
      </w:r>
      <w:proofErr w:type="spellEnd"/>
      <w:r w:rsidR="001E7E1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E7E1D">
        <w:rPr>
          <w:rFonts w:ascii="Times New Roman" w:hAnsi="Times New Roman" w:cs="Times New Roman"/>
          <w:bCs/>
          <w:sz w:val="28"/>
          <w:szCs w:val="28"/>
        </w:rPr>
        <w:t>Кодексу</w:t>
      </w:r>
      <w:proofErr w:type="spellEnd"/>
      <w:r w:rsidR="001E7E1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E7E1D">
        <w:rPr>
          <w:rFonts w:ascii="Times New Roman" w:hAnsi="Times New Roman" w:cs="Times New Roman"/>
          <w:bCs/>
          <w:sz w:val="28"/>
          <w:szCs w:val="28"/>
        </w:rPr>
        <w:t>України</w:t>
      </w:r>
      <w:proofErr w:type="spellEnd"/>
      <w:r w:rsidR="001E7E1D">
        <w:rPr>
          <w:rFonts w:ascii="Times New Roman" w:hAnsi="Times New Roman" w:cs="Times New Roman"/>
          <w:bCs/>
          <w:sz w:val="28"/>
          <w:szCs w:val="28"/>
        </w:rPr>
        <w:t>.</w:t>
      </w:r>
    </w:p>
    <w:p w:rsidR="006A080A" w:rsidRPr="006A080A" w:rsidRDefault="006A080A" w:rsidP="006A08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A080A">
        <w:rPr>
          <w:rFonts w:ascii="Times New Roman" w:hAnsi="Times New Roman" w:cs="Times New Roman"/>
          <w:b/>
          <w:sz w:val="28"/>
          <w:szCs w:val="28"/>
          <w:lang w:val="ru-RU"/>
        </w:rPr>
        <w:t>Термін</w:t>
      </w:r>
      <w:proofErr w:type="spellEnd"/>
      <w:r w:rsidRPr="006A080A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6A08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080A">
        <w:rPr>
          <w:rFonts w:ascii="Times New Roman" w:hAnsi="Times New Roman" w:cs="Times New Roman"/>
          <w:sz w:val="28"/>
          <w:szCs w:val="28"/>
          <w:lang w:val="ru-RU"/>
        </w:rPr>
        <w:t>протягом</w:t>
      </w:r>
      <w:proofErr w:type="spellEnd"/>
      <w:r w:rsidRPr="006A080A">
        <w:rPr>
          <w:rFonts w:ascii="Times New Roman" w:hAnsi="Times New Roman" w:cs="Times New Roman"/>
          <w:sz w:val="28"/>
          <w:szCs w:val="28"/>
          <w:lang w:val="ru-RU"/>
        </w:rPr>
        <w:t xml:space="preserve"> 2024 року.</w:t>
      </w:r>
    </w:p>
    <w:p w:rsidR="006A080A" w:rsidRPr="006A080A" w:rsidRDefault="006A080A" w:rsidP="006A08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A080A" w:rsidRPr="006A080A" w:rsidRDefault="006A080A" w:rsidP="006A0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080A">
        <w:rPr>
          <w:rFonts w:ascii="Times New Roman" w:hAnsi="Times New Roman" w:cs="Times New Roman"/>
          <w:sz w:val="28"/>
          <w:szCs w:val="28"/>
          <w:lang w:val="ru-RU"/>
        </w:rPr>
        <w:t xml:space="preserve">Начальнику </w:t>
      </w:r>
      <w:proofErr w:type="spellStart"/>
      <w:r w:rsidRPr="006A080A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6A08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080A">
        <w:rPr>
          <w:rFonts w:ascii="Times New Roman" w:hAnsi="Times New Roman" w:cs="Times New Roman"/>
          <w:sz w:val="28"/>
          <w:szCs w:val="28"/>
          <w:lang w:val="ru-RU"/>
        </w:rPr>
        <w:t>фінансового</w:t>
      </w:r>
      <w:proofErr w:type="spellEnd"/>
      <w:r w:rsidRPr="006A08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080A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6A080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6A080A">
        <w:rPr>
          <w:rFonts w:ascii="Times New Roman" w:hAnsi="Times New Roman" w:cs="Times New Roman"/>
          <w:sz w:val="28"/>
          <w:szCs w:val="28"/>
          <w:lang w:val="ru-RU"/>
        </w:rPr>
        <w:t>бухгалтерського</w:t>
      </w:r>
      <w:proofErr w:type="spellEnd"/>
      <w:r w:rsidRPr="006A08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080A">
        <w:rPr>
          <w:rFonts w:ascii="Times New Roman" w:hAnsi="Times New Roman" w:cs="Times New Roman"/>
          <w:sz w:val="28"/>
          <w:szCs w:val="28"/>
          <w:lang w:val="ru-RU"/>
        </w:rPr>
        <w:t>обліку</w:t>
      </w:r>
      <w:proofErr w:type="spellEnd"/>
      <w:r w:rsidRPr="006A080A">
        <w:rPr>
          <w:rFonts w:ascii="Times New Roman" w:hAnsi="Times New Roman" w:cs="Times New Roman"/>
          <w:sz w:val="28"/>
          <w:szCs w:val="28"/>
          <w:lang w:val="ru-RU"/>
        </w:rPr>
        <w:t xml:space="preserve">-головному бухгалтеру </w:t>
      </w:r>
      <w:proofErr w:type="spellStart"/>
      <w:r w:rsidRPr="006A080A">
        <w:rPr>
          <w:rFonts w:ascii="Times New Roman" w:hAnsi="Times New Roman" w:cs="Times New Roman"/>
          <w:b/>
          <w:sz w:val="28"/>
          <w:szCs w:val="28"/>
          <w:lang w:val="ru-RU"/>
        </w:rPr>
        <w:t>Надії</w:t>
      </w:r>
      <w:proofErr w:type="spellEnd"/>
      <w:r w:rsidRPr="006A080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ГАЙ </w:t>
      </w:r>
      <w:proofErr w:type="spellStart"/>
      <w:r w:rsidRPr="006A080A">
        <w:rPr>
          <w:rFonts w:ascii="Times New Roman" w:hAnsi="Times New Roman" w:cs="Times New Roman"/>
          <w:sz w:val="28"/>
          <w:szCs w:val="28"/>
          <w:lang w:val="ru-RU"/>
        </w:rPr>
        <w:t>забезпечити</w:t>
      </w:r>
      <w:proofErr w:type="spellEnd"/>
      <w:r w:rsidRPr="006A080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6A080A">
        <w:rPr>
          <w:rFonts w:ascii="Times New Roman" w:hAnsi="Times New Roman" w:cs="Times New Roman"/>
          <w:sz w:val="28"/>
          <w:szCs w:val="28"/>
          <w:lang w:val="ru-RU"/>
        </w:rPr>
        <w:t>вчасне</w:t>
      </w:r>
      <w:proofErr w:type="spellEnd"/>
      <w:r w:rsidRPr="006A08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080A">
        <w:rPr>
          <w:rFonts w:ascii="Times New Roman" w:hAnsi="Times New Roman" w:cs="Times New Roman"/>
          <w:sz w:val="28"/>
          <w:szCs w:val="28"/>
          <w:lang w:val="ru-RU"/>
        </w:rPr>
        <w:t>внесення</w:t>
      </w:r>
      <w:proofErr w:type="spellEnd"/>
      <w:r w:rsidRPr="006A08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080A">
        <w:rPr>
          <w:rFonts w:ascii="Times New Roman" w:hAnsi="Times New Roman" w:cs="Times New Roman"/>
          <w:sz w:val="28"/>
          <w:szCs w:val="28"/>
          <w:lang w:val="ru-RU"/>
        </w:rPr>
        <w:t>зміни</w:t>
      </w:r>
      <w:proofErr w:type="spellEnd"/>
      <w:r w:rsidRPr="006A080A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6A080A">
        <w:rPr>
          <w:rFonts w:ascii="Times New Roman" w:hAnsi="Times New Roman" w:cs="Times New Roman"/>
          <w:sz w:val="28"/>
          <w:szCs w:val="28"/>
          <w:lang w:val="ru-RU"/>
        </w:rPr>
        <w:t>кошторису</w:t>
      </w:r>
      <w:proofErr w:type="spellEnd"/>
      <w:r w:rsidRPr="006A08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080A">
        <w:rPr>
          <w:rFonts w:ascii="Times New Roman" w:hAnsi="Times New Roman" w:cs="Times New Roman"/>
          <w:sz w:val="28"/>
          <w:szCs w:val="28"/>
          <w:lang w:val="ru-RU"/>
        </w:rPr>
        <w:t>спеціального</w:t>
      </w:r>
      <w:proofErr w:type="spellEnd"/>
      <w:r w:rsidRPr="006A080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6A080A">
        <w:rPr>
          <w:rFonts w:ascii="Times New Roman" w:hAnsi="Times New Roman" w:cs="Times New Roman"/>
          <w:sz w:val="28"/>
          <w:szCs w:val="28"/>
          <w:lang w:val="ru-RU"/>
        </w:rPr>
        <w:t>загального</w:t>
      </w:r>
      <w:proofErr w:type="spellEnd"/>
      <w:r w:rsidRPr="006A080A">
        <w:rPr>
          <w:rFonts w:ascii="Times New Roman" w:hAnsi="Times New Roman" w:cs="Times New Roman"/>
          <w:sz w:val="28"/>
          <w:szCs w:val="28"/>
          <w:lang w:val="ru-RU"/>
        </w:rPr>
        <w:t xml:space="preserve"> фонду.</w:t>
      </w:r>
    </w:p>
    <w:p w:rsidR="006A080A" w:rsidRPr="006A080A" w:rsidRDefault="006A080A" w:rsidP="006A08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A080A">
        <w:rPr>
          <w:rFonts w:ascii="Times New Roman" w:hAnsi="Times New Roman" w:cs="Times New Roman"/>
          <w:b/>
          <w:sz w:val="28"/>
          <w:szCs w:val="28"/>
          <w:lang w:val="ru-RU"/>
        </w:rPr>
        <w:t>Термін</w:t>
      </w:r>
      <w:proofErr w:type="spellEnd"/>
      <w:r w:rsidRPr="006A080A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6A08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080A">
        <w:rPr>
          <w:rFonts w:ascii="Times New Roman" w:hAnsi="Times New Roman" w:cs="Times New Roman"/>
          <w:sz w:val="28"/>
          <w:szCs w:val="28"/>
          <w:lang w:val="ru-RU"/>
        </w:rPr>
        <w:t>протягом</w:t>
      </w:r>
      <w:proofErr w:type="spellEnd"/>
      <w:r w:rsidRPr="006A080A">
        <w:rPr>
          <w:rFonts w:ascii="Times New Roman" w:hAnsi="Times New Roman" w:cs="Times New Roman"/>
          <w:sz w:val="28"/>
          <w:szCs w:val="28"/>
          <w:lang w:val="ru-RU"/>
        </w:rPr>
        <w:t xml:space="preserve"> 2024 року.</w:t>
      </w:r>
    </w:p>
    <w:p w:rsidR="006A080A" w:rsidRPr="006A080A" w:rsidRDefault="006A080A" w:rsidP="006A08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A080A" w:rsidRPr="006A080A" w:rsidRDefault="006A080A" w:rsidP="006A0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080A">
        <w:rPr>
          <w:rFonts w:ascii="Times New Roman" w:hAnsi="Times New Roman" w:cs="Times New Roman"/>
          <w:sz w:val="28"/>
          <w:szCs w:val="28"/>
          <w:lang w:val="ru-RU"/>
        </w:rPr>
        <w:t xml:space="preserve">Проректору </w:t>
      </w:r>
      <w:r w:rsidRPr="006A080A">
        <w:rPr>
          <w:rFonts w:ascii="Times New Roman" w:hAnsi="Times New Roman" w:cs="Times New Roman"/>
          <w:b/>
          <w:sz w:val="28"/>
          <w:szCs w:val="28"/>
        </w:rPr>
        <w:t>C</w:t>
      </w:r>
      <w:proofErr w:type="spellStart"/>
      <w:r w:rsidRPr="006A080A">
        <w:rPr>
          <w:rFonts w:ascii="Times New Roman" w:hAnsi="Times New Roman" w:cs="Times New Roman"/>
          <w:b/>
          <w:sz w:val="28"/>
          <w:szCs w:val="28"/>
          <w:lang w:val="ru-RU"/>
        </w:rPr>
        <w:t>ергію</w:t>
      </w:r>
      <w:proofErr w:type="spellEnd"/>
      <w:r w:rsidRPr="006A080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Германову </w:t>
      </w:r>
      <w:proofErr w:type="spellStart"/>
      <w:r w:rsidRPr="006A080A">
        <w:rPr>
          <w:rFonts w:ascii="Times New Roman" w:hAnsi="Times New Roman" w:cs="Times New Roman"/>
          <w:sz w:val="28"/>
          <w:szCs w:val="28"/>
          <w:lang w:val="ru-RU"/>
        </w:rPr>
        <w:t>здійснювати</w:t>
      </w:r>
      <w:proofErr w:type="spellEnd"/>
      <w:r w:rsidRPr="006A08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080A">
        <w:rPr>
          <w:rFonts w:ascii="Times New Roman" w:hAnsi="Times New Roman" w:cs="Times New Roman"/>
          <w:sz w:val="28"/>
          <w:szCs w:val="28"/>
          <w:lang w:val="ru-RU"/>
        </w:rPr>
        <w:t>ефективне</w:t>
      </w:r>
      <w:proofErr w:type="spellEnd"/>
      <w:r w:rsidRPr="006A08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080A">
        <w:rPr>
          <w:rFonts w:ascii="Times New Roman" w:hAnsi="Times New Roman" w:cs="Times New Roman"/>
          <w:sz w:val="28"/>
          <w:szCs w:val="28"/>
          <w:lang w:val="ru-RU"/>
        </w:rPr>
        <w:t>планування</w:t>
      </w:r>
      <w:proofErr w:type="spellEnd"/>
      <w:r w:rsidRPr="006A08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080A">
        <w:rPr>
          <w:rFonts w:ascii="Times New Roman" w:hAnsi="Times New Roman" w:cs="Times New Roman"/>
          <w:sz w:val="28"/>
          <w:szCs w:val="28"/>
          <w:lang w:val="ru-RU"/>
        </w:rPr>
        <w:t>всіх</w:t>
      </w:r>
      <w:proofErr w:type="spellEnd"/>
      <w:r w:rsidRPr="006A080A">
        <w:rPr>
          <w:rFonts w:ascii="Times New Roman" w:hAnsi="Times New Roman" w:cs="Times New Roman"/>
          <w:sz w:val="28"/>
          <w:szCs w:val="28"/>
          <w:lang w:val="ru-RU"/>
        </w:rPr>
        <w:t xml:space="preserve"> процедур </w:t>
      </w:r>
      <w:proofErr w:type="spellStart"/>
      <w:r w:rsidRPr="006A080A">
        <w:rPr>
          <w:rFonts w:ascii="Times New Roman" w:hAnsi="Times New Roman" w:cs="Times New Roman"/>
          <w:sz w:val="28"/>
          <w:szCs w:val="28"/>
          <w:lang w:val="ru-RU"/>
        </w:rPr>
        <w:t>закупівель</w:t>
      </w:r>
      <w:proofErr w:type="spellEnd"/>
      <w:r w:rsidRPr="006A080A">
        <w:rPr>
          <w:rFonts w:ascii="Times New Roman" w:hAnsi="Times New Roman" w:cs="Times New Roman"/>
          <w:sz w:val="28"/>
          <w:szCs w:val="28"/>
          <w:lang w:val="ru-RU"/>
        </w:rPr>
        <w:t xml:space="preserve"> з метою </w:t>
      </w:r>
      <w:proofErr w:type="spellStart"/>
      <w:r w:rsidRPr="006A080A">
        <w:rPr>
          <w:rFonts w:ascii="Times New Roman" w:hAnsi="Times New Roman" w:cs="Times New Roman"/>
          <w:sz w:val="28"/>
          <w:szCs w:val="28"/>
          <w:lang w:val="ru-RU"/>
        </w:rPr>
        <w:t>раціонального</w:t>
      </w:r>
      <w:proofErr w:type="spellEnd"/>
      <w:r w:rsidRPr="006A080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6A080A">
        <w:rPr>
          <w:rFonts w:ascii="Times New Roman" w:hAnsi="Times New Roman" w:cs="Times New Roman"/>
          <w:sz w:val="28"/>
          <w:szCs w:val="28"/>
          <w:lang w:val="ru-RU"/>
        </w:rPr>
        <w:t>повного</w:t>
      </w:r>
      <w:proofErr w:type="spellEnd"/>
      <w:r w:rsidRPr="006A08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080A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6A08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080A">
        <w:rPr>
          <w:rFonts w:ascii="Times New Roman" w:hAnsi="Times New Roman" w:cs="Times New Roman"/>
          <w:sz w:val="28"/>
          <w:szCs w:val="28"/>
          <w:lang w:val="ru-RU"/>
        </w:rPr>
        <w:t>бюджетних</w:t>
      </w:r>
      <w:proofErr w:type="spellEnd"/>
      <w:r w:rsidRPr="006A08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080A">
        <w:rPr>
          <w:rFonts w:ascii="Times New Roman" w:hAnsi="Times New Roman" w:cs="Times New Roman"/>
          <w:sz w:val="28"/>
          <w:szCs w:val="28"/>
          <w:lang w:val="ru-RU"/>
        </w:rPr>
        <w:t>коштів</w:t>
      </w:r>
      <w:proofErr w:type="spellEnd"/>
      <w:r w:rsidRPr="006A080A">
        <w:rPr>
          <w:rFonts w:ascii="Times New Roman" w:hAnsi="Times New Roman" w:cs="Times New Roman"/>
          <w:sz w:val="28"/>
          <w:szCs w:val="28"/>
          <w:lang w:val="ru-RU"/>
        </w:rPr>
        <w:t xml:space="preserve"> у 2024 </w:t>
      </w:r>
      <w:proofErr w:type="spellStart"/>
      <w:r w:rsidRPr="006A080A">
        <w:rPr>
          <w:rFonts w:ascii="Times New Roman" w:hAnsi="Times New Roman" w:cs="Times New Roman"/>
          <w:sz w:val="28"/>
          <w:szCs w:val="28"/>
          <w:lang w:val="ru-RU"/>
        </w:rPr>
        <w:t>році</w:t>
      </w:r>
      <w:proofErr w:type="spellEnd"/>
      <w:r w:rsidRPr="006A080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A080A" w:rsidRDefault="006A080A" w:rsidP="006A080A">
      <w:pPr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 w:rsidRPr="006A080A">
        <w:rPr>
          <w:rFonts w:ascii="Times New Roman" w:hAnsi="Times New Roman" w:cs="Times New Roman"/>
          <w:b/>
          <w:bCs/>
          <w:sz w:val="28"/>
          <w:szCs w:val="28"/>
        </w:rPr>
        <w:t>Термін</w:t>
      </w:r>
      <w:proofErr w:type="spellEnd"/>
      <w:r w:rsidRPr="006A080A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6A080A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6A080A">
        <w:rPr>
          <w:rFonts w:ascii="Times New Roman" w:hAnsi="Times New Roman" w:cs="Times New Roman"/>
          <w:sz w:val="28"/>
          <w:szCs w:val="28"/>
        </w:rPr>
        <w:t xml:space="preserve"> 2024 </w:t>
      </w:r>
      <w:proofErr w:type="spellStart"/>
      <w:r w:rsidRPr="006A080A">
        <w:rPr>
          <w:rFonts w:ascii="Times New Roman" w:hAnsi="Times New Roman" w:cs="Times New Roman"/>
          <w:sz w:val="28"/>
          <w:szCs w:val="28"/>
        </w:rPr>
        <w:t>року</w:t>
      </w:r>
      <w:proofErr w:type="spellEnd"/>
      <w:r w:rsidRPr="00CA4157">
        <w:rPr>
          <w:sz w:val="28"/>
          <w:szCs w:val="28"/>
        </w:rPr>
        <w:t>.</w:t>
      </w:r>
    </w:p>
    <w:p w:rsidR="006A080A" w:rsidRPr="005C40BB" w:rsidRDefault="006A080A" w:rsidP="005C40BB">
      <w:pPr>
        <w:pStyle w:val="a7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24E3" w:rsidRPr="006024E3" w:rsidRDefault="008E6651" w:rsidP="006024E3">
      <w:pPr>
        <w:spacing w:after="0" w:line="21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40BB">
        <w:rPr>
          <w:rFonts w:ascii="Times New Roman" w:hAnsi="Times New Roman" w:cs="Times New Roman"/>
          <w:sz w:val="28"/>
          <w:szCs w:val="28"/>
          <w:lang w:val="uk-UA"/>
        </w:rPr>
        <w:t xml:space="preserve">У «Різному» порядку денного засідання було розглянуто питання щодо: </w:t>
      </w:r>
      <w:r w:rsidR="006024E3" w:rsidRPr="006024E3">
        <w:rPr>
          <w:rFonts w:ascii="Times New Roman" w:hAnsi="Times New Roman" w:cs="Times New Roman"/>
          <w:sz w:val="28"/>
          <w:szCs w:val="28"/>
          <w:lang w:val="uk-UA"/>
        </w:rPr>
        <w:t xml:space="preserve">висунення роботи «Інформаційне забезпечення досудового розслідування кримінальних правопорушень: міжнародний досвід та перспективи розвитку» декана факультету №1, доктора юридичних наук Ольги </w:t>
      </w:r>
      <w:proofErr w:type="spellStart"/>
      <w:r w:rsidR="006024E3" w:rsidRPr="006024E3">
        <w:rPr>
          <w:rFonts w:ascii="Times New Roman" w:hAnsi="Times New Roman" w:cs="Times New Roman"/>
          <w:sz w:val="28"/>
          <w:szCs w:val="28"/>
          <w:lang w:val="uk-UA"/>
        </w:rPr>
        <w:t>Ковальової</w:t>
      </w:r>
      <w:proofErr w:type="spellEnd"/>
      <w:r w:rsidR="006024E3" w:rsidRPr="006024E3">
        <w:rPr>
          <w:rFonts w:ascii="Times New Roman" w:hAnsi="Times New Roman" w:cs="Times New Roman"/>
          <w:sz w:val="28"/>
          <w:szCs w:val="28"/>
          <w:lang w:val="uk-UA"/>
        </w:rPr>
        <w:t xml:space="preserve"> на присудження Премії Верховної ради України молодим вченим</w:t>
      </w:r>
      <w:r w:rsidR="006024E3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="006024E3">
        <w:rPr>
          <w:rFonts w:ascii="Times New Roman" w:hAnsi="Times New Roman" w:cs="Times New Roman"/>
          <w:sz w:val="28"/>
          <w:szCs w:val="28"/>
          <w:lang w:val="ru-RU"/>
        </w:rPr>
        <w:t>підтримки</w:t>
      </w:r>
      <w:proofErr w:type="spellEnd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>кандидатури</w:t>
      </w:r>
      <w:proofErr w:type="spellEnd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>Устименка</w:t>
      </w:r>
      <w:proofErr w:type="spellEnd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>Володимира</w:t>
      </w:r>
      <w:proofErr w:type="spellEnd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>Анатолійовича</w:t>
      </w:r>
      <w:proofErr w:type="spellEnd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>, чл</w:t>
      </w:r>
      <w:r w:rsidR="006024E3">
        <w:rPr>
          <w:rFonts w:ascii="Times New Roman" w:hAnsi="Times New Roman" w:cs="Times New Roman"/>
          <w:sz w:val="28"/>
          <w:szCs w:val="28"/>
          <w:lang w:val="ru-RU"/>
        </w:rPr>
        <w:t xml:space="preserve">ена </w:t>
      </w:r>
      <w:proofErr w:type="spellStart"/>
      <w:r w:rsidR="006024E3">
        <w:rPr>
          <w:rFonts w:ascii="Times New Roman" w:hAnsi="Times New Roman" w:cs="Times New Roman"/>
          <w:sz w:val="28"/>
          <w:szCs w:val="28"/>
          <w:lang w:val="ru-RU"/>
        </w:rPr>
        <w:t>Президії</w:t>
      </w:r>
      <w:proofErr w:type="spellEnd"/>
      <w:r w:rsidR="006024E3">
        <w:rPr>
          <w:rFonts w:ascii="Times New Roman" w:hAnsi="Times New Roman" w:cs="Times New Roman"/>
          <w:sz w:val="28"/>
          <w:szCs w:val="28"/>
          <w:lang w:val="ru-RU"/>
        </w:rPr>
        <w:t xml:space="preserve"> НАН </w:t>
      </w:r>
      <w:proofErr w:type="spellStart"/>
      <w:r w:rsidR="006024E3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="006024E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6024E3">
        <w:rPr>
          <w:rFonts w:ascii="Times New Roman" w:hAnsi="Times New Roman" w:cs="Times New Roman"/>
          <w:sz w:val="28"/>
          <w:szCs w:val="28"/>
          <w:lang w:val="ru-RU"/>
        </w:rPr>
        <w:t>голови</w:t>
      </w:r>
      <w:proofErr w:type="spellEnd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>Донецького</w:t>
      </w:r>
      <w:proofErr w:type="spellEnd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>наукового</w:t>
      </w:r>
      <w:proofErr w:type="spellEnd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 xml:space="preserve"> центру НАН </w:t>
      </w:r>
      <w:proofErr w:type="spellStart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 xml:space="preserve"> і МОН </w:t>
      </w:r>
      <w:proofErr w:type="spellStart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 xml:space="preserve">, директора </w:t>
      </w:r>
      <w:proofErr w:type="spellStart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>Державної</w:t>
      </w:r>
      <w:proofErr w:type="spellEnd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 xml:space="preserve"> установи «</w:t>
      </w:r>
      <w:proofErr w:type="spellStart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>Інститут</w:t>
      </w:r>
      <w:proofErr w:type="spellEnd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>економіко-правових</w:t>
      </w:r>
      <w:proofErr w:type="spellEnd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>досліджень</w:t>
      </w:r>
      <w:proofErr w:type="spellEnd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>імені</w:t>
      </w:r>
      <w:proofErr w:type="spellEnd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 xml:space="preserve"> В.</w:t>
      </w:r>
      <w:r w:rsidR="006024E3" w:rsidRPr="006024E3">
        <w:rPr>
          <w:rFonts w:ascii="Times New Roman" w:hAnsi="Times New Roman" w:cs="Times New Roman"/>
          <w:sz w:val="28"/>
          <w:szCs w:val="28"/>
        </w:rPr>
        <w:t> </w:t>
      </w:r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 xml:space="preserve">К. </w:t>
      </w:r>
      <w:proofErr w:type="spellStart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>Мамутова</w:t>
      </w:r>
      <w:proofErr w:type="spellEnd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>Національної</w:t>
      </w:r>
      <w:proofErr w:type="spellEnd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>академії</w:t>
      </w:r>
      <w:proofErr w:type="spellEnd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 xml:space="preserve"> наук </w:t>
      </w:r>
      <w:proofErr w:type="spellStart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>», члена-</w:t>
      </w:r>
      <w:proofErr w:type="spellStart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>кореспондента</w:t>
      </w:r>
      <w:proofErr w:type="spellEnd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 xml:space="preserve"> НАН </w:t>
      </w:r>
      <w:proofErr w:type="spellStart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>, члена-</w:t>
      </w:r>
      <w:proofErr w:type="spellStart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>кореспондента</w:t>
      </w:r>
      <w:proofErr w:type="spellEnd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>НАПрН</w:t>
      </w:r>
      <w:proofErr w:type="spellEnd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 xml:space="preserve">, доктора </w:t>
      </w:r>
      <w:proofErr w:type="spellStart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>юридичних</w:t>
      </w:r>
      <w:proofErr w:type="spellEnd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 xml:space="preserve"> наук, </w:t>
      </w:r>
      <w:proofErr w:type="spellStart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>професора</w:t>
      </w:r>
      <w:proofErr w:type="spellEnd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>Заслуженого</w:t>
      </w:r>
      <w:proofErr w:type="spellEnd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 xml:space="preserve"> юриста </w:t>
      </w:r>
      <w:proofErr w:type="spellStart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>заміщення</w:t>
      </w:r>
      <w:proofErr w:type="spellEnd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>оголошеної</w:t>
      </w:r>
      <w:proofErr w:type="spellEnd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>вакансії</w:t>
      </w:r>
      <w:proofErr w:type="spellEnd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>академіка</w:t>
      </w:r>
      <w:proofErr w:type="spellEnd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 xml:space="preserve"> НАН </w:t>
      </w:r>
      <w:proofErr w:type="spellStart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>спеціальністю</w:t>
      </w:r>
      <w:proofErr w:type="spellEnd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 xml:space="preserve"> «Право» по </w:t>
      </w:r>
      <w:proofErr w:type="spellStart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>Відділенню</w:t>
      </w:r>
      <w:proofErr w:type="spellEnd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>історії</w:t>
      </w:r>
      <w:proofErr w:type="spellEnd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>філософії</w:t>
      </w:r>
      <w:proofErr w:type="spellEnd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 xml:space="preserve"> та права НАН </w:t>
      </w:r>
      <w:proofErr w:type="spellStart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="006024E3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>внесення</w:t>
      </w:r>
      <w:proofErr w:type="spellEnd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>змін</w:t>
      </w:r>
      <w:proofErr w:type="spellEnd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>розділу</w:t>
      </w:r>
      <w:proofErr w:type="spellEnd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 xml:space="preserve"> 5 Плану </w:t>
      </w:r>
      <w:proofErr w:type="spellStart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>науково-дослідної</w:t>
      </w:r>
      <w:proofErr w:type="spellEnd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 xml:space="preserve"> на 2024 </w:t>
      </w:r>
      <w:proofErr w:type="spellStart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>рік</w:t>
      </w:r>
      <w:proofErr w:type="spellEnd"/>
      <w:r w:rsidR="006024E3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>розгляд</w:t>
      </w:r>
      <w:r w:rsidR="006024E3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spellEnd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>схвалення</w:t>
      </w:r>
      <w:proofErr w:type="spellEnd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>змін</w:t>
      </w:r>
      <w:proofErr w:type="spellEnd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>Антикорупційної</w:t>
      </w:r>
      <w:proofErr w:type="spellEnd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>програми</w:t>
      </w:r>
      <w:proofErr w:type="spellEnd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>Донецького</w:t>
      </w:r>
      <w:proofErr w:type="spellEnd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 xml:space="preserve"> державного </w:t>
      </w:r>
      <w:proofErr w:type="spellStart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>внутрішніх</w:t>
      </w:r>
      <w:proofErr w:type="spellEnd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 xml:space="preserve"> справ на 2023-2025 роки</w:t>
      </w:r>
      <w:r w:rsidR="006024E3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>схвалення</w:t>
      </w:r>
      <w:proofErr w:type="spellEnd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>змін</w:t>
      </w:r>
      <w:proofErr w:type="spellEnd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 xml:space="preserve"> до плану </w:t>
      </w:r>
      <w:proofErr w:type="spellStart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>науково-дослідної</w:t>
      </w:r>
      <w:proofErr w:type="spellEnd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>науково-дослідної</w:t>
      </w:r>
      <w:proofErr w:type="spellEnd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>лабораторії</w:t>
      </w:r>
      <w:proofErr w:type="spellEnd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>публічної</w:t>
      </w:r>
      <w:proofErr w:type="spellEnd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>безпеки</w:t>
      </w:r>
      <w:proofErr w:type="spellEnd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 xml:space="preserve"> громад факультету №2 </w:t>
      </w:r>
      <w:proofErr w:type="spellStart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>Донецького</w:t>
      </w:r>
      <w:proofErr w:type="spellEnd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 xml:space="preserve"> державного </w:t>
      </w:r>
      <w:proofErr w:type="spellStart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>внутрішніх</w:t>
      </w:r>
      <w:proofErr w:type="spellEnd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 xml:space="preserve"> справ на 2024 </w:t>
      </w:r>
      <w:proofErr w:type="spellStart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>рік</w:t>
      </w:r>
      <w:proofErr w:type="spellEnd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602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>внесення</w:t>
      </w:r>
      <w:proofErr w:type="spellEnd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>змін</w:t>
      </w:r>
      <w:proofErr w:type="spellEnd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>індивідуальних</w:t>
      </w:r>
      <w:proofErr w:type="spellEnd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>планів</w:t>
      </w:r>
      <w:proofErr w:type="spellEnd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>наукової</w:t>
      </w:r>
      <w:proofErr w:type="spellEnd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>ад’юнктів</w:t>
      </w:r>
      <w:proofErr w:type="spellEnd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>аспірантів</w:t>
      </w:r>
      <w:proofErr w:type="spellEnd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>здобувачів</w:t>
      </w:r>
      <w:proofErr w:type="spellEnd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 xml:space="preserve"> поза </w:t>
      </w:r>
      <w:proofErr w:type="spellStart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>аспірантурою</w:t>
      </w:r>
      <w:proofErr w:type="spellEnd"/>
      <w:r w:rsidR="006024E3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>згоди</w:t>
      </w:r>
      <w:proofErr w:type="spellEnd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>участі</w:t>
      </w:r>
      <w:proofErr w:type="spellEnd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>конкурсі</w:t>
      </w:r>
      <w:proofErr w:type="spellEnd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>переведення</w:t>
      </w:r>
      <w:proofErr w:type="spellEnd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>здобувачів</w:t>
      </w:r>
      <w:proofErr w:type="spellEnd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>вищої</w:t>
      </w:r>
      <w:proofErr w:type="spellEnd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 xml:space="preserve"> факультету №4, </w:t>
      </w:r>
      <w:proofErr w:type="spellStart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>навчаються</w:t>
      </w:r>
      <w:proofErr w:type="spellEnd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>кошти</w:t>
      </w:r>
      <w:proofErr w:type="spellEnd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>фізичних</w:t>
      </w:r>
      <w:proofErr w:type="spellEnd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>юридичних</w:t>
      </w:r>
      <w:proofErr w:type="spellEnd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>вакантні</w:t>
      </w:r>
      <w:proofErr w:type="spellEnd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 xml:space="preserve"> посади </w:t>
      </w:r>
      <w:proofErr w:type="spellStart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>серед</w:t>
      </w:r>
      <w:proofErr w:type="spellEnd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>здобувачів</w:t>
      </w:r>
      <w:proofErr w:type="spellEnd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>вищої</w:t>
      </w:r>
      <w:proofErr w:type="spellEnd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>факультетів</w:t>
      </w:r>
      <w:proofErr w:type="spellEnd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 xml:space="preserve"> №№1, 2, 3 за </w:t>
      </w:r>
      <w:proofErr w:type="spellStart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>кошти</w:t>
      </w:r>
      <w:proofErr w:type="spellEnd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 xml:space="preserve"> держав</w:t>
      </w:r>
      <w:r w:rsidR="006024E3">
        <w:rPr>
          <w:rFonts w:ascii="Times New Roman" w:hAnsi="Times New Roman" w:cs="Times New Roman"/>
          <w:sz w:val="28"/>
          <w:szCs w:val="28"/>
          <w:lang w:val="ru-RU"/>
        </w:rPr>
        <w:t xml:space="preserve">ного бюджету </w:t>
      </w:r>
      <w:proofErr w:type="spellStart"/>
      <w:r w:rsidR="006024E3">
        <w:rPr>
          <w:rFonts w:ascii="Times New Roman" w:hAnsi="Times New Roman" w:cs="Times New Roman"/>
          <w:sz w:val="28"/>
          <w:szCs w:val="28"/>
          <w:lang w:val="ru-RU"/>
        </w:rPr>
        <w:t>спеціальностей</w:t>
      </w:r>
      <w:proofErr w:type="spellEnd"/>
      <w:r w:rsidR="006024E3">
        <w:rPr>
          <w:rFonts w:ascii="Times New Roman" w:hAnsi="Times New Roman" w:cs="Times New Roman"/>
          <w:sz w:val="28"/>
          <w:szCs w:val="28"/>
          <w:lang w:val="ru-RU"/>
        </w:rPr>
        <w:t xml:space="preserve"> 081 </w:t>
      </w:r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>«Право», 262 «</w:t>
      </w:r>
      <w:proofErr w:type="spellStart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>Правоохоронна</w:t>
      </w:r>
      <w:proofErr w:type="spellEnd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>діяльність</w:t>
      </w:r>
      <w:proofErr w:type="spellEnd"/>
      <w:r w:rsidR="006024E3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>скасування</w:t>
      </w:r>
      <w:proofErr w:type="spellEnd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>розгляду</w:t>
      </w:r>
      <w:proofErr w:type="spellEnd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>затвердження</w:t>
      </w:r>
      <w:proofErr w:type="spellEnd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>змінами</w:t>
      </w:r>
      <w:proofErr w:type="spellEnd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>Програм</w:t>
      </w:r>
      <w:proofErr w:type="spellEnd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>атестаційних</w:t>
      </w:r>
      <w:proofErr w:type="spellEnd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>екзаменів</w:t>
      </w:r>
      <w:proofErr w:type="spellEnd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 xml:space="preserve"> /</w:t>
      </w:r>
      <w:proofErr w:type="spellStart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>комплексних</w:t>
      </w:r>
      <w:proofErr w:type="spellEnd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lastRenderedPageBreak/>
        <w:t>атестаційних</w:t>
      </w:r>
      <w:proofErr w:type="spellEnd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>екзаменів</w:t>
      </w:r>
      <w:proofErr w:type="spellEnd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>здобувачів</w:t>
      </w:r>
      <w:proofErr w:type="spellEnd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24E3" w:rsidRPr="006024E3">
        <w:rPr>
          <w:rFonts w:ascii="Times New Roman" w:hAnsi="Times New Roman" w:cs="Times New Roman"/>
          <w:bCs/>
          <w:sz w:val="28"/>
          <w:szCs w:val="28"/>
          <w:lang w:val="ru-RU"/>
        </w:rPr>
        <w:t>СВО</w:t>
      </w:r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 xml:space="preserve"> «бакалавр» за </w:t>
      </w:r>
      <w:proofErr w:type="spellStart"/>
      <w:r w:rsidR="001E7E1D">
        <w:rPr>
          <w:rFonts w:ascii="Times New Roman" w:hAnsi="Times New Roman" w:cs="Times New Roman"/>
          <w:sz w:val="28"/>
          <w:szCs w:val="28"/>
          <w:lang w:val="ru-RU"/>
        </w:rPr>
        <w:t>кошти</w:t>
      </w:r>
      <w:proofErr w:type="spellEnd"/>
      <w:r w:rsidR="001E7E1D">
        <w:rPr>
          <w:rFonts w:ascii="Times New Roman" w:hAnsi="Times New Roman" w:cs="Times New Roman"/>
          <w:sz w:val="28"/>
          <w:szCs w:val="28"/>
          <w:lang w:val="ru-RU"/>
        </w:rPr>
        <w:t xml:space="preserve"> державного бюджету у 2023</w:t>
      </w:r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 xml:space="preserve">/2024 </w:t>
      </w:r>
      <w:proofErr w:type="spellStart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>навчальному</w:t>
      </w:r>
      <w:proofErr w:type="spellEnd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>році</w:t>
      </w:r>
      <w:proofErr w:type="spellEnd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024E3" w:rsidRPr="006024E3" w:rsidRDefault="006024E3" w:rsidP="00602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024E3" w:rsidRPr="006024E3" w:rsidRDefault="008E6651" w:rsidP="00602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6D9E">
        <w:rPr>
          <w:rFonts w:ascii="Times New Roman" w:hAnsi="Times New Roman" w:cs="Times New Roman"/>
          <w:sz w:val="28"/>
          <w:szCs w:val="28"/>
          <w:lang w:val="uk-UA"/>
        </w:rPr>
        <w:t xml:space="preserve">Членами Вченої ради університету одноголосно схвалено рішення щодо </w:t>
      </w:r>
      <w:r w:rsidR="00A56D9E" w:rsidRPr="00A56D9E">
        <w:rPr>
          <w:rFonts w:ascii="Times New Roman" w:hAnsi="Times New Roman" w:cs="Times New Roman"/>
          <w:sz w:val="28"/>
          <w:szCs w:val="28"/>
          <w:lang w:val="uk-UA"/>
        </w:rPr>
        <w:t xml:space="preserve">рекомендації до друку </w:t>
      </w:r>
      <w:proofErr w:type="spellStart"/>
      <w:r w:rsidR="006024E3">
        <w:rPr>
          <w:rFonts w:ascii="Times New Roman" w:hAnsi="Times New Roman" w:cs="Times New Roman"/>
          <w:sz w:val="28"/>
          <w:szCs w:val="28"/>
          <w:lang w:val="ru-RU"/>
        </w:rPr>
        <w:t>наукового</w:t>
      </w:r>
      <w:proofErr w:type="spellEnd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>нарис</w:t>
      </w:r>
      <w:r w:rsidR="006024E3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spellEnd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>Обмеження</w:t>
      </w:r>
      <w:proofErr w:type="spellEnd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 xml:space="preserve"> права на свободу </w:t>
      </w:r>
      <w:proofErr w:type="spellStart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>мирних</w:t>
      </w:r>
      <w:proofErr w:type="spellEnd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>зібрань</w:t>
      </w:r>
      <w:proofErr w:type="spellEnd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>дії</w:t>
      </w:r>
      <w:proofErr w:type="spellEnd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>воєнного</w:t>
      </w:r>
      <w:proofErr w:type="spellEnd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 xml:space="preserve"> стану» (</w:t>
      </w:r>
      <w:proofErr w:type="spellStart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>автори</w:t>
      </w:r>
      <w:proofErr w:type="spellEnd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>: А.</w:t>
      </w:r>
      <w:r w:rsidR="006024E3" w:rsidRPr="006024E3">
        <w:rPr>
          <w:rFonts w:ascii="Times New Roman" w:hAnsi="Times New Roman" w:cs="Times New Roman"/>
          <w:sz w:val="28"/>
          <w:szCs w:val="28"/>
        </w:rPr>
        <w:t> </w:t>
      </w:r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>М. Захарченко, С.</w:t>
      </w:r>
      <w:r w:rsidR="006024E3" w:rsidRPr="006024E3">
        <w:rPr>
          <w:rFonts w:ascii="Times New Roman" w:hAnsi="Times New Roman" w:cs="Times New Roman"/>
          <w:sz w:val="28"/>
          <w:szCs w:val="28"/>
        </w:rPr>
        <w:t> </w:t>
      </w:r>
      <w:r w:rsidR="006024E3">
        <w:rPr>
          <w:rFonts w:ascii="Times New Roman" w:hAnsi="Times New Roman" w:cs="Times New Roman"/>
          <w:sz w:val="28"/>
          <w:szCs w:val="28"/>
          <w:lang w:val="ru-RU"/>
        </w:rPr>
        <w:t xml:space="preserve">М. </w:t>
      </w:r>
      <w:proofErr w:type="spellStart"/>
      <w:r w:rsidR="006024E3">
        <w:rPr>
          <w:rFonts w:ascii="Times New Roman" w:hAnsi="Times New Roman" w:cs="Times New Roman"/>
          <w:sz w:val="28"/>
          <w:szCs w:val="28"/>
          <w:lang w:val="ru-RU"/>
        </w:rPr>
        <w:t>Алфьоров</w:t>
      </w:r>
      <w:proofErr w:type="spellEnd"/>
      <w:r w:rsidR="006024E3">
        <w:rPr>
          <w:rFonts w:ascii="Times New Roman" w:hAnsi="Times New Roman" w:cs="Times New Roman"/>
          <w:sz w:val="28"/>
          <w:szCs w:val="28"/>
          <w:lang w:val="ru-RU"/>
        </w:rPr>
        <w:t xml:space="preserve">); </w:t>
      </w:r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>Жертви</w:t>
      </w:r>
      <w:proofErr w:type="spellEnd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>злочинів</w:t>
      </w:r>
      <w:proofErr w:type="spellEnd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>у час</w:t>
      </w:r>
      <w:proofErr w:type="gramEnd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>війни</w:t>
      </w:r>
      <w:proofErr w:type="spellEnd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>соціально-гуманітарний</w:t>
      </w:r>
      <w:proofErr w:type="spellEnd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>кримінологічний</w:t>
      </w:r>
      <w:proofErr w:type="spellEnd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>правовий</w:t>
      </w:r>
      <w:proofErr w:type="spellEnd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>виміри</w:t>
      </w:r>
      <w:proofErr w:type="spellEnd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>Збірник</w:t>
      </w:r>
      <w:proofErr w:type="spellEnd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>наукових</w:t>
      </w:r>
      <w:proofErr w:type="spellEnd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>праць</w:t>
      </w:r>
      <w:proofErr w:type="spellEnd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>Криміно</w:t>
      </w:r>
      <w:r w:rsidR="001E7E1D">
        <w:rPr>
          <w:rFonts w:ascii="Times New Roman" w:hAnsi="Times New Roman" w:cs="Times New Roman"/>
          <w:sz w:val="28"/>
          <w:szCs w:val="28"/>
          <w:lang w:val="ru-RU"/>
        </w:rPr>
        <w:t>логічні</w:t>
      </w:r>
      <w:proofErr w:type="spellEnd"/>
      <w:r w:rsidR="001E7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E7E1D">
        <w:rPr>
          <w:rFonts w:ascii="Times New Roman" w:hAnsi="Times New Roman" w:cs="Times New Roman"/>
          <w:sz w:val="28"/>
          <w:szCs w:val="28"/>
          <w:lang w:val="ru-RU"/>
        </w:rPr>
        <w:t>дослідження</w:t>
      </w:r>
      <w:proofErr w:type="spellEnd"/>
      <w:r w:rsidR="001E7E1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1E7E1D">
        <w:rPr>
          <w:rFonts w:ascii="Times New Roman" w:hAnsi="Times New Roman" w:cs="Times New Roman"/>
          <w:sz w:val="28"/>
          <w:szCs w:val="28"/>
          <w:lang w:val="ru-RU"/>
        </w:rPr>
        <w:t>Випуск</w:t>
      </w:r>
      <w:proofErr w:type="spellEnd"/>
      <w:r w:rsidR="001E7E1D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6024E3">
        <w:rPr>
          <w:rFonts w:ascii="Times New Roman" w:hAnsi="Times New Roman" w:cs="Times New Roman"/>
          <w:sz w:val="28"/>
          <w:szCs w:val="28"/>
          <w:lang w:val="ru-RU"/>
        </w:rPr>
        <w:t xml:space="preserve">14»; </w:t>
      </w:r>
      <w:proofErr w:type="spellStart"/>
      <w:r w:rsidR="006024E3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>бірник</w:t>
      </w:r>
      <w:r w:rsidR="006024E3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End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>матеріалів</w:t>
      </w:r>
      <w:proofErr w:type="spellEnd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>Всеукраїнського</w:t>
      </w:r>
      <w:proofErr w:type="spellEnd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>науково</w:t>
      </w:r>
      <w:proofErr w:type="spellEnd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>-практичного круглого столу «</w:t>
      </w:r>
      <w:proofErr w:type="spellStart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>Вимоги</w:t>
      </w:r>
      <w:proofErr w:type="spellEnd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 xml:space="preserve"> верховенства права і </w:t>
      </w:r>
      <w:proofErr w:type="spellStart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 xml:space="preserve"> прав </w:t>
      </w:r>
      <w:proofErr w:type="spellStart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>правоохоронній</w:t>
      </w:r>
      <w:proofErr w:type="spellEnd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 xml:space="preserve"> та при </w:t>
      </w:r>
      <w:proofErr w:type="spellStart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>здійсненні</w:t>
      </w:r>
      <w:proofErr w:type="spellEnd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>судочинства</w:t>
      </w:r>
      <w:proofErr w:type="spellEnd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 xml:space="preserve">» (м. </w:t>
      </w:r>
      <w:proofErr w:type="spellStart"/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1E7E1D">
        <w:rPr>
          <w:rFonts w:ascii="Times New Roman" w:hAnsi="Times New Roman" w:cs="Times New Roman"/>
          <w:sz w:val="28"/>
          <w:szCs w:val="28"/>
          <w:lang w:val="ru-RU"/>
        </w:rPr>
        <w:t>ропивницький</w:t>
      </w:r>
      <w:proofErr w:type="spellEnd"/>
      <w:r w:rsidR="001E7E1D">
        <w:rPr>
          <w:rFonts w:ascii="Times New Roman" w:hAnsi="Times New Roman" w:cs="Times New Roman"/>
          <w:sz w:val="28"/>
          <w:szCs w:val="28"/>
          <w:lang w:val="ru-RU"/>
        </w:rPr>
        <w:t>, 23 листопада 2023 </w:t>
      </w:r>
      <w:r w:rsidR="006024E3" w:rsidRPr="006024E3">
        <w:rPr>
          <w:rFonts w:ascii="Times New Roman" w:hAnsi="Times New Roman" w:cs="Times New Roman"/>
          <w:sz w:val="28"/>
          <w:szCs w:val="28"/>
          <w:lang w:val="ru-RU"/>
        </w:rPr>
        <w:t>року).</w:t>
      </w:r>
      <w:bookmarkStart w:id="0" w:name="_GoBack"/>
      <w:bookmarkEnd w:id="0"/>
    </w:p>
    <w:p w:rsidR="004672F8" w:rsidRPr="004672F8" w:rsidRDefault="004672F8" w:rsidP="00EC4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4672F8" w:rsidRPr="004672F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711A"/>
    <w:multiLevelType w:val="hybridMultilevel"/>
    <w:tmpl w:val="359614E4"/>
    <w:lvl w:ilvl="0" w:tplc="B23E95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30D27"/>
    <w:multiLevelType w:val="hybridMultilevel"/>
    <w:tmpl w:val="962801F2"/>
    <w:lvl w:ilvl="0" w:tplc="D5A48BD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086943F4"/>
    <w:multiLevelType w:val="hybridMultilevel"/>
    <w:tmpl w:val="670ED920"/>
    <w:lvl w:ilvl="0" w:tplc="D5A48BD6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09AA721A"/>
    <w:multiLevelType w:val="multilevel"/>
    <w:tmpl w:val="FE405F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0B9B5FA3"/>
    <w:multiLevelType w:val="hybridMultilevel"/>
    <w:tmpl w:val="3D3C7404"/>
    <w:lvl w:ilvl="0" w:tplc="B1F6A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CD3D94"/>
    <w:multiLevelType w:val="hybridMultilevel"/>
    <w:tmpl w:val="1EBA2420"/>
    <w:lvl w:ilvl="0" w:tplc="D5A48BD6">
      <w:start w:val="1"/>
      <w:numFmt w:val="bullet"/>
      <w:lvlText w:val=""/>
      <w:lvlJc w:val="left"/>
      <w:pPr>
        <w:ind w:left="34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6" w15:restartNumberingAfterBreak="0">
    <w:nsid w:val="0D911A0A"/>
    <w:multiLevelType w:val="multilevel"/>
    <w:tmpl w:val="F8E4EB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32CB4702"/>
    <w:multiLevelType w:val="multilevel"/>
    <w:tmpl w:val="64F68774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  <w:sz w:val="28"/>
      </w:rPr>
    </w:lvl>
  </w:abstractNum>
  <w:abstractNum w:abstractNumId="8" w15:restartNumberingAfterBreak="0">
    <w:nsid w:val="336F5F47"/>
    <w:multiLevelType w:val="hybridMultilevel"/>
    <w:tmpl w:val="115C3236"/>
    <w:lvl w:ilvl="0" w:tplc="D5A48B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F40483F"/>
    <w:multiLevelType w:val="hybridMultilevel"/>
    <w:tmpl w:val="90D8211C"/>
    <w:lvl w:ilvl="0" w:tplc="2D741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D5A48BD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EE56AF2"/>
    <w:multiLevelType w:val="multilevel"/>
    <w:tmpl w:val="A70E588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1" w15:restartNumberingAfterBreak="0">
    <w:nsid w:val="59956A06"/>
    <w:multiLevelType w:val="multilevel"/>
    <w:tmpl w:val="8140D4E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602C373D"/>
    <w:multiLevelType w:val="hybridMultilevel"/>
    <w:tmpl w:val="EBA0DB92"/>
    <w:lvl w:ilvl="0" w:tplc="706414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34058FD"/>
    <w:multiLevelType w:val="multilevel"/>
    <w:tmpl w:val="677A155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50666B3"/>
    <w:multiLevelType w:val="hybridMultilevel"/>
    <w:tmpl w:val="4CCA4182"/>
    <w:lvl w:ilvl="0" w:tplc="D26C160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D620B46"/>
    <w:multiLevelType w:val="multilevel"/>
    <w:tmpl w:val="D5A4B140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74DB3F27"/>
    <w:multiLevelType w:val="hybridMultilevel"/>
    <w:tmpl w:val="D902B054"/>
    <w:lvl w:ilvl="0" w:tplc="D5A48BD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 w15:restartNumberingAfterBreak="0">
    <w:nsid w:val="75B2035C"/>
    <w:multiLevelType w:val="hybridMultilevel"/>
    <w:tmpl w:val="359614E4"/>
    <w:lvl w:ilvl="0" w:tplc="B23E95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5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16"/>
  </w:num>
  <w:num w:numId="9">
    <w:abstractNumId w:val="14"/>
  </w:num>
  <w:num w:numId="10">
    <w:abstractNumId w:val="10"/>
  </w:num>
  <w:num w:numId="11">
    <w:abstractNumId w:val="17"/>
  </w:num>
  <w:num w:numId="12">
    <w:abstractNumId w:val="11"/>
  </w:num>
  <w:num w:numId="13">
    <w:abstractNumId w:val="13"/>
  </w:num>
  <w:num w:numId="14">
    <w:abstractNumId w:val="0"/>
  </w:num>
  <w:num w:numId="15">
    <w:abstractNumId w:val="7"/>
  </w:num>
  <w:num w:numId="16">
    <w:abstractNumId w:val="15"/>
  </w:num>
  <w:num w:numId="17">
    <w:abstractNumId w:val="1"/>
  </w:num>
  <w:num w:numId="18">
    <w:abstractNumId w:val="1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E5"/>
    <w:rsid w:val="00053EB3"/>
    <w:rsid w:val="00161575"/>
    <w:rsid w:val="001678FC"/>
    <w:rsid w:val="001E7E1D"/>
    <w:rsid w:val="0022238F"/>
    <w:rsid w:val="00254253"/>
    <w:rsid w:val="00305385"/>
    <w:rsid w:val="003178F1"/>
    <w:rsid w:val="003217D6"/>
    <w:rsid w:val="00402C2D"/>
    <w:rsid w:val="004672F8"/>
    <w:rsid w:val="00527808"/>
    <w:rsid w:val="00545025"/>
    <w:rsid w:val="005455EA"/>
    <w:rsid w:val="005461F8"/>
    <w:rsid w:val="005B6075"/>
    <w:rsid w:val="005C4076"/>
    <w:rsid w:val="005C40BB"/>
    <w:rsid w:val="006024E3"/>
    <w:rsid w:val="0060268F"/>
    <w:rsid w:val="00623CC8"/>
    <w:rsid w:val="00633776"/>
    <w:rsid w:val="0064749B"/>
    <w:rsid w:val="006A080A"/>
    <w:rsid w:val="006B35DC"/>
    <w:rsid w:val="007005BE"/>
    <w:rsid w:val="00750A93"/>
    <w:rsid w:val="007A080B"/>
    <w:rsid w:val="008E4AD7"/>
    <w:rsid w:val="008E6651"/>
    <w:rsid w:val="00900684"/>
    <w:rsid w:val="00956B0D"/>
    <w:rsid w:val="009D1056"/>
    <w:rsid w:val="00A56D9E"/>
    <w:rsid w:val="00A64ECA"/>
    <w:rsid w:val="00A652E5"/>
    <w:rsid w:val="00AD2390"/>
    <w:rsid w:val="00AF6688"/>
    <w:rsid w:val="00B13D3E"/>
    <w:rsid w:val="00B22BA3"/>
    <w:rsid w:val="00B244B4"/>
    <w:rsid w:val="00B37E2F"/>
    <w:rsid w:val="00BA2AED"/>
    <w:rsid w:val="00BB5E9D"/>
    <w:rsid w:val="00CB7C18"/>
    <w:rsid w:val="00DB3941"/>
    <w:rsid w:val="00E25ED2"/>
    <w:rsid w:val="00EA0147"/>
    <w:rsid w:val="00EC4CC5"/>
    <w:rsid w:val="00F621DB"/>
    <w:rsid w:val="00F7400C"/>
    <w:rsid w:val="00FC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ABFBF"/>
  <w15:chartTrackingRefBased/>
  <w15:docId w15:val="{70D2C184-CB2C-4A00-8A34-9BF707016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6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qFormat/>
    <w:rsid w:val="008E6651"/>
    <w:rPr>
      <w:b/>
      <w:bCs/>
    </w:rPr>
  </w:style>
  <w:style w:type="character" w:customStyle="1" w:styleId="apple-converted-space">
    <w:name w:val="apple-converted-space"/>
    <w:basedOn w:val="a0"/>
    <w:rsid w:val="008E6651"/>
  </w:style>
  <w:style w:type="character" w:styleId="a5">
    <w:name w:val="Emphasis"/>
    <w:basedOn w:val="a0"/>
    <w:uiPriority w:val="20"/>
    <w:qFormat/>
    <w:rsid w:val="008E6651"/>
    <w:rPr>
      <w:i/>
      <w:iCs/>
    </w:rPr>
  </w:style>
  <w:style w:type="paragraph" w:styleId="a6">
    <w:name w:val="List Paragraph"/>
    <w:aliases w:val="Bullet Points,Liste Paragraf,Numbered Standard,Bullet Styles para,Heading 2_sj,Numbered Para 1,Dot pt,No Spacing1,List Paragraph Char Char Char,Indicator Text,Bullet 1,List Paragraph1,MAIN CONTENT,List Paragraph12,Source,body 2"/>
    <w:basedOn w:val="a"/>
    <w:uiPriority w:val="34"/>
    <w:qFormat/>
    <w:rsid w:val="008E66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Body Text"/>
    <w:basedOn w:val="a"/>
    <w:link w:val="a8"/>
    <w:uiPriority w:val="99"/>
    <w:unhideWhenUsed/>
    <w:rsid w:val="008E665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8E6651"/>
  </w:style>
  <w:style w:type="paragraph" w:styleId="2">
    <w:name w:val="Body Text Indent 2"/>
    <w:basedOn w:val="a"/>
    <w:link w:val="20"/>
    <w:uiPriority w:val="99"/>
    <w:rsid w:val="003217D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217D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1">
    <w:name w:val="Body Text 2"/>
    <w:basedOn w:val="a"/>
    <w:link w:val="22"/>
    <w:uiPriority w:val="99"/>
    <w:semiHidden/>
    <w:unhideWhenUsed/>
    <w:rsid w:val="005455E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455EA"/>
  </w:style>
  <w:style w:type="paragraph" w:styleId="3">
    <w:name w:val="Body Text 3"/>
    <w:basedOn w:val="a"/>
    <w:link w:val="30"/>
    <w:uiPriority w:val="99"/>
    <w:semiHidden/>
    <w:unhideWhenUsed/>
    <w:rsid w:val="005278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27808"/>
    <w:rPr>
      <w:sz w:val="16"/>
      <w:szCs w:val="16"/>
    </w:rPr>
  </w:style>
  <w:style w:type="paragraph" w:styleId="a9">
    <w:name w:val="Balloon Text"/>
    <w:basedOn w:val="a"/>
    <w:link w:val="aa"/>
    <w:unhideWhenUsed/>
    <w:rsid w:val="007A080B"/>
    <w:pPr>
      <w:spacing w:after="0" w:line="240" w:lineRule="auto"/>
    </w:pPr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aa">
    <w:name w:val="Текст выноски Знак"/>
    <w:basedOn w:val="a0"/>
    <w:link w:val="a9"/>
    <w:rsid w:val="007A080B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31">
    <w:name w:val="Body Text Indent 3"/>
    <w:basedOn w:val="a"/>
    <w:link w:val="32"/>
    <w:uiPriority w:val="99"/>
    <w:unhideWhenUsed/>
    <w:rsid w:val="008E4AD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E4AD7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b">
    <w:name w:val="No Spacing"/>
    <w:uiPriority w:val="1"/>
    <w:qFormat/>
    <w:rsid w:val="006B35DC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customStyle="1" w:styleId="1">
    <w:name w:val="Абзац списка1"/>
    <w:basedOn w:val="a"/>
    <w:rsid w:val="00B22BA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5</Pages>
  <Words>1443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30</cp:revision>
  <dcterms:created xsi:type="dcterms:W3CDTF">2023-01-25T13:34:00Z</dcterms:created>
  <dcterms:modified xsi:type="dcterms:W3CDTF">2024-03-05T13:25:00Z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2fbc47880c11e5f8a990c75ae8688e3931d44dfb816d5cbf5e2063fb79b882b3</vt:lpwstr>
  </property>
</Properties>
</file>