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ind w:left="227" w:right="227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  <w:lang w:val="ru-RU"/>
        </w:rPr>
        <w:drawing>
          <wp:inline distT="0" distB="0" distL="114300" distR="114300">
            <wp:extent cx="6192520" cy="934085"/>
            <wp:effectExtent l="0" t="0" r="0" b="0"/>
            <wp:docPr id="1" name="image1.png" descr="_press-anons-ukr-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_press-anons-ukr-06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День кар’єри ЄС в м. Кропивницький, «9»  травня 2023 року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Представництво Європейського Союзу в Україні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запрошує студентську молодь, представників громадських організацій, бізнесу, державних службовців та активних молодих громадян взяти участь в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онлайн-заході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 «День кар’єри ЄС», що відбудеться в м. Кропивницький «9»  травня 2023 року. 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Співорганізаторами под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ії є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Центральноукраїнський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державний університет імені Володимира Винниченка, </w:t>
      </w:r>
      <w:r>
        <w:rPr>
          <w:rFonts w:ascii="Tahoma" w:eastAsia="Tahoma" w:hAnsi="Tahoma" w:cs="Tahoma"/>
          <w:b/>
          <w:color w:val="000000"/>
          <w:sz w:val="18"/>
          <w:szCs w:val="18"/>
          <w:highlight w:val="white"/>
        </w:rPr>
        <w:t>Донецький державний університет внутрішніх справ</w:t>
      </w:r>
      <w:r>
        <w:rPr>
          <w:rFonts w:ascii="Tahoma" w:eastAsia="Tahoma" w:hAnsi="Tahoma" w:cs="Tahoma"/>
          <w:color w:val="4D5156"/>
          <w:sz w:val="18"/>
          <w:szCs w:val="18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Центральноукраїнський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державний будинок художньої та технічної творчості, рада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євроклубів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Кіровоградської області, ГО «Молодіжни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>й центр Кіровоградської області»</w:t>
      </w:r>
      <w:r>
        <w:rPr>
          <w:rFonts w:ascii="Tahoma" w:eastAsia="Tahoma" w:hAnsi="Tahoma" w:cs="Tahoma"/>
          <w:color w:val="000000"/>
          <w:sz w:val="18"/>
          <w:szCs w:val="18"/>
        </w:rPr>
        <w:t>.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9 травня 2023, 14 00: Відкриття «Дня кар’єри ЄС». 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Панельна дискусія: </w:t>
      </w:r>
      <w:r>
        <w:rPr>
          <w:b/>
          <w:color w:val="000000"/>
          <w:sz w:val="22"/>
          <w:szCs w:val="22"/>
        </w:rPr>
        <w:t>«Професійний розвиток та європейська інтеграція»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Модератор: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Верещак Юлія, викладач факультету іноземних мов ЦДУ ім. В. Винниченка, координатор Інформаційного центру ЄС у м. Кропивницькому, вчитель ліцею Науковий.</w:t>
      </w:r>
    </w:p>
    <w:p w:rsidR="00292A3E" w:rsidRDefault="00292A3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0"/>
        <w:jc w:val="both"/>
        <w:rPr>
          <w:rFonts w:ascii="Tahoma" w:eastAsia="Tahoma" w:hAnsi="Tahoma" w:cs="Tahoma"/>
          <w:sz w:val="18"/>
          <w:szCs w:val="18"/>
        </w:rPr>
      </w:pP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ind w:right="227"/>
        <w:rPr>
          <w:rFonts w:ascii="Tahoma" w:eastAsia="Tahoma" w:hAnsi="Tahoma" w:cs="Tahoma"/>
          <w:color w:val="000000"/>
          <w:sz w:val="18"/>
          <w:szCs w:val="18"/>
          <w:u w:val="single"/>
        </w:rPr>
      </w:pPr>
      <w:r>
        <w:rPr>
          <w:rFonts w:ascii="Tahoma" w:eastAsia="Tahoma" w:hAnsi="Tahoma" w:cs="Tahoma"/>
          <w:b/>
          <w:color w:val="000000"/>
          <w:sz w:val="18"/>
          <w:szCs w:val="18"/>
          <w:u w:val="single"/>
        </w:rPr>
        <w:t>Спікери: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 xml:space="preserve"> </w:t>
      </w:r>
    </w:p>
    <w:p w:rsidR="00D4757F" w:rsidRPr="00D4757F" w:rsidRDefault="00D475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Tahoma" w:eastAsia="Tahoma" w:hAnsi="Tahoma" w:cs="Tahoma"/>
          <w:b/>
          <w:color w:val="000000"/>
          <w:sz w:val="18"/>
          <w:szCs w:val="18"/>
        </w:rPr>
      </w:pPr>
      <w:bookmarkStart w:id="0" w:name="_GoBack"/>
      <w:r>
        <w:rPr>
          <w:rFonts w:ascii="Tahoma" w:eastAsia="Tahoma" w:hAnsi="Tahoma" w:cs="Tahoma"/>
          <w:b/>
          <w:color w:val="000000"/>
          <w:sz w:val="18"/>
          <w:szCs w:val="18"/>
          <w:lang w:val="en-US"/>
        </w:rPr>
        <w:t>C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ергій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ВІТВІЦЬКИЙ, </w:t>
      </w:r>
      <w:r w:rsidR="0011740F">
        <w:rPr>
          <w:rFonts w:ascii="Tahoma" w:eastAsia="Tahoma" w:hAnsi="Tahoma" w:cs="Tahoma"/>
          <w:b/>
          <w:color w:val="000000"/>
          <w:sz w:val="18"/>
          <w:szCs w:val="18"/>
        </w:rPr>
        <w:t xml:space="preserve">професор,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>ректор Донецького державного університету внутрішніх справ, полковник поліції.</w:t>
      </w:r>
    </w:p>
    <w:bookmarkEnd w:id="0"/>
    <w:p w:rsidR="00292A3E" w:rsidRDefault="00117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ДЕНИС ЧЕРНІКОВ, менеджер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проєкту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«Інформаційна підтримка мереж ЄС в Україні»</w:t>
      </w:r>
    </w:p>
    <w:p w:rsidR="00292A3E" w:rsidRDefault="00117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smallCaps/>
          <w:color w:val="000000"/>
          <w:sz w:val="18"/>
          <w:szCs w:val="18"/>
        </w:rPr>
        <w:t>ЄВГЕН СОБОЛЬ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, професор, ректор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Центральноукраїнського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державного університету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ім.В.Винниченка</w:t>
      </w:r>
      <w:proofErr w:type="spellEnd"/>
    </w:p>
    <w:p w:rsidR="00292A3E" w:rsidRDefault="00117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smallCaps/>
          <w:color w:val="000000"/>
          <w:sz w:val="18"/>
          <w:szCs w:val="18"/>
        </w:rPr>
        <w:t>КАТЕРИНА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КОЛТУНОВА, заступниця керівника КВА з гуманітарних питань</w:t>
      </w:r>
    </w:p>
    <w:p w:rsidR="00292A3E" w:rsidRDefault="00117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Е</w:t>
      </w:r>
      <w:r>
        <w:rPr>
          <w:rFonts w:ascii="Tahoma" w:eastAsia="Tahoma" w:hAnsi="Tahoma" w:cs="Tahoma"/>
          <w:b/>
          <w:smallCaps/>
          <w:color w:val="000000"/>
          <w:sz w:val="18"/>
          <w:szCs w:val="18"/>
        </w:rPr>
        <w:t>ДУАРД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ФІЛЬЧАКОВ, директор Східного МРУ ПАТ «Приватбанк»</w:t>
      </w:r>
    </w:p>
    <w:p w:rsidR="00292A3E" w:rsidRDefault="00117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smallCaps/>
          <w:color w:val="000000"/>
          <w:sz w:val="18"/>
          <w:szCs w:val="18"/>
        </w:rPr>
        <w:t>ОЛЬГА МАНУЙЛОВА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>, директор ГО «Мовний центр “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Giraffe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Club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>”», засновниця “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Giraffe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Montessori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School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>”</w:t>
      </w:r>
    </w:p>
    <w:p w:rsidR="00292A3E" w:rsidRDefault="00117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27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ВІТАЛІЙ ОСТАННІЙ, начальник управління комунікацій з громадськістю та інформаційної діяльності Кіровоградської ОДА</w:t>
      </w:r>
    </w:p>
    <w:p w:rsidR="00292A3E" w:rsidRDefault="00117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АНДРІЙ КЛОЧЕК, ТОВ «Інформаційний портал  «ПУЛЬС»</w:t>
      </w:r>
    </w:p>
    <w:p w:rsidR="00292A3E" w:rsidRDefault="00117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ОЛЕКСАН</w:t>
      </w:r>
      <w:r>
        <w:rPr>
          <w:rFonts w:ascii="Tahoma" w:eastAsia="Tahoma" w:hAnsi="Tahoma" w:cs="Tahoma"/>
          <w:b/>
          <w:sz w:val="18"/>
          <w:szCs w:val="18"/>
        </w:rPr>
        <w:t>ДР ГАВРИЛЕНКО, директор Агенції регіонального розвитку Кіровоградської області</w:t>
      </w:r>
    </w:p>
    <w:p w:rsidR="00292A3E" w:rsidRDefault="00117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77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ОКСАНА БІЛОБРОВА,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очільниця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управління зв’язків із громадськістю Патрульної Поліції у Кіровоградській області</w:t>
      </w:r>
    </w:p>
    <w:p w:rsidR="00292A3E" w:rsidRDefault="00117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  <w:highlight w:val="white"/>
        </w:rPr>
        <w:t xml:space="preserve">СОФІЯ ЛЯХ , випускниця EU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  <w:highlight w:val="white"/>
        </w:rPr>
        <w:t>Study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  <w:highlight w:val="white"/>
        </w:rPr>
        <w:t>Days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  <w:highlight w:val="white"/>
        </w:rPr>
        <w:t xml:space="preserve">, учениця 11 класу Ліцею Науковий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  <w:highlight w:val="white"/>
        </w:rPr>
        <w:t>м.Кропивницький</w:t>
      </w:r>
      <w:proofErr w:type="spellEnd"/>
    </w:p>
    <w:p w:rsidR="00292A3E" w:rsidRDefault="00292A3E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rPr>
          <w:rFonts w:ascii="Tahoma" w:eastAsia="Tahoma" w:hAnsi="Tahoma" w:cs="Tahoma"/>
          <w:color w:val="000000"/>
          <w:sz w:val="18"/>
          <w:szCs w:val="18"/>
        </w:rPr>
      </w:pP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Посилання на реєстрацію: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__________________.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>Посилання на пряму трансляцію буде надіслано після реєстрації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10 травня 2023. Тренінги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soft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skills</w:t>
      </w:r>
      <w:proofErr w:type="spellEnd"/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  <w:highlight w:val="white"/>
        </w:rPr>
        <w:t>Місце проведення: Донецький державний університет внутрішніх справ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ind w:right="227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14 00,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Тренінг № 1 « «Антикризова протидія вигорання: досвід провідних психологів ЄС».  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 xml:space="preserve">Тренер: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Андрій Фоменко Завідувач кафедри екстремальної та кризової психології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ДонДУВС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>, кризовий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психолог, координатор центру «Коловорот»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ind w:right="227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14 00,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Тренінг № 2 «Резюме по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європейськи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» 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Тренерка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: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Оксана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Баланаєва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, кандидатка філологічних наук,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доцентка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кафедри іноземних мов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ДонДУВС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>.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15 30,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>Тренінг № 3 « «Які навички знадобляться для успішної кар’єри в 202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0-2025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роках»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.».  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Тренерка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: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Інга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Дуднік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(виконавча директорка гуманітарного центру «Територія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успіху») 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15 30,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>Тренінг № 4 «_</w:t>
      </w:r>
      <w:r>
        <w:rPr>
          <w:b/>
          <w:color w:val="000000"/>
          <w:sz w:val="22"/>
          <w:szCs w:val="22"/>
        </w:rPr>
        <w:t>Чому Україна Переможе: або характеристики справжнього поліцейського.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» 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lastRenderedPageBreak/>
        <w:t>Тренерка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: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Гельбак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Анжела, кандидатка психологічних наук,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доцентка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кафедри соціально-гуманітарних дисциплін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ДонДУВС</w:t>
      </w:r>
      <w:proofErr w:type="spellEnd"/>
    </w:p>
    <w:p w:rsidR="00292A3E" w:rsidRDefault="00292A3E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ahoma" w:eastAsia="Tahoma" w:hAnsi="Tahoma" w:cs="Tahoma"/>
          <w:color w:val="000000"/>
          <w:sz w:val="18"/>
          <w:szCs w:val="18"/>
          <w:highlight w:val="white"/>
        </w:rPr>
      </w:pP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ahoma" w:eastAsia="Tahoma" w:hAnsi="Tahoma" w:cs="Tahoma"/>
          <w:color w:val="000000"/>
          <w:sz w:val="18"/>
          <w:szCs w:val="18"/>
          <w:u w:val="single"/>
        </w:rPr>
      </w:pPr>
      <w:r>
        <w:rPr>
          <w:rFonts w:ascii="Tahoma" w:eastAsia="Tahoma" w:hAnsi="Tahoma" w:cs="Tahoma"/>
          <w:b/>
          <w:color w:val="000000"/>
          <w:sz w:val="18"/>
          <w:szCs w:val="18"/>
          <w:highlight w:val="white"/>
          <w:u w:val="single"/>
        </w:rPr>
        <w:t xml:space="preserve">Місце проведення: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  <w:u w:val="single"/>
        </w:rPr>
        <w:t>Центральноукраїнський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  <w:u w:val="single"/>
        </w:rPr>
        <w:t xml:space="preserve"> державний університет імені Володимира Винниченка </w:t>
      </w:r>
    </w:p>
    <w:p w:rsidR="00292A3E" w:rsidRDefault="00292A3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  <w:u w:val="single"/>
        </w:rPr>
      </w:pP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ind w:right="227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14 00,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Тренінг № 1 « «Кар’єрне консультування:  Європейський вимір»  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18"/>
          <w:szCs w:val="18"/>
        </w:rPr>
        <w:t xml:space="preserve">Тренер: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Олена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Арутюнян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>,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директор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Центральноукраїнського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державного будинку художньої та технічної творчості, методист вищої категорії, тренер, голова Ради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євроклубів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Кіровогращини</w:t>
      </w:r>
      <w:proofErr w:type="spellEnd"/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14 00,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>Тренінг № 2 «</w:t>
      </w:r>
      <w:proofErr w:type="spellStart"/>
      <w:r>
        <w:rPr>
          <w:b/>
          <w:color w:val="000000"/>
          <w:sz w:val="22"/>
          <w:szCs w:val="22"/>
        </w:rPr>
        <w:t>Hard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skills</w:t>
      </w:r>
      <w:proofErr w:type="spellEnd"/>
      <w:r>
        <w:rPr>
          <w:b/>
          <w:color w:val="000000"/>
          <w:sz w:val="22"/>
          <w:szCs w:val="22"/>
        </w:rPr>
        <w:t xml:space="preserve"> – </w:t>
      </w:r>
      <w:proofErr w:type="spellStart"/>
      <w:r>
        <w:rPr>
          <w:b/>
          <w:color w:val="000000"/>
          <w:sz w:val="22"/>
          <w:szCs w:val="22"/>
        </w:rPr>
        <w:t>Soft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skills</w:t>
      </w:r>
      <w:proofErr w:type="spellEnd"/>
      <w:r>
        <w:rPr>
          <w:b/>
          <w:color w:val="000000"/>
          <w:sz w:val="22"/>
          <w:szCs w:val="22"/>
        </w:rPr>
        <w:t>: чому і як важливо навчатись»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Тренерка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: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Верещак Юлія, викладач факультету іноземних мов ЦДУ ім. В. Винниченка, координатор Інформаційного центру ЄС у м. Кропивницькому, вчитель ліцею Науковий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>.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15 00,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Тренінг № 3 « «Позитивна психотерапія, або як допомогти близькій людині з ПТСР повернутись до повсякденного життя».  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Тренерка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: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Олена Близнюкова, </w:t>
      </w:r>
      <w:r>
        <w:rPr>
          <w:rFonts w:ascii="Arial" w:eastAsia="Arial" w:hAnsi="Arial" w:cs="Arial"/>
          <w:b/>
          <w:color w:val="000000"/>
          <w:sz w:val="18"/>
          <w:szCs w:val="18"/>
        </w:rPr>
        <w:t>кандидат психологічних наук, старший викладач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 кафедри загальної психології та соціальної роботи ЦДУ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ім.В.Винниченка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>, тренер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15 00,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Тренінг № 4 «Як не засипатись на співбесіді, та отримати омріяну роботу».  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ahoma" w:eastAsia="Tahoma" w:hAnsi="Tahoma" w:cs="Tahoma"/>
          <w:color w:val="000000"/>
          <w:sz w:val="18"/>
          <w:szCs w:val="18"/>
          <w:u w:val="single"/>
        </w:rPr>
      </w:pPr>
      <w:r>
        <w:rPr>
          <w:rFonts w:ascii="Tahoma" w:eastAsia="Tahoma" w:hAnsi="Tahoma" w:cs="Tahoma"/>
          <w:b/>
          <w:smallCaps/>
          <w:color w:val="000000"/>
          <w:sz w:val="18"/>
          <w:szCs w:val="18"/>
        </w:rPr>
        <w:t>ОЛЬГА МАНУЙЛОВА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>, директор ГО «Мовний центр “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Giraffe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Club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>”», засновниця “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Giraffe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Montessori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  <w:sz w:val="18"/>
          <w:szCs w:val="18"/>
        </w:rPr>
        <w:t>Sc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>hool</w:t>
      </w:r>
      <w:proofErr w:type="spellEnd"/>
      <w:r>
        <w:rPr>
          <w:rFonts w:ascii="Tahoma" w:eastAsia="Tahoma" w:hAnsi="Tahoma" w:cs="Tahoma"/>
          <w:b/>
          <w:color w:val="000000"/>
          <w:sz w:val="18"/>
          <w:szCs w:val="18"/>
        </w:rPr>
        <w:t>”</w:t>
      </w:r>
    </w:p>
    <w:p w:rsidR="00292A3E" w:rsidRDefault="00292A3E">
      <w:pPr>
        <w:pBdr>
          <w:top w:val="nil"/>
          <w:left w:val="nil"/>
          <w:bottom w:val="nil"/>
          <w:right w:val="nil"/>
          <w:between w:val="nil"/>
        </w:pBdr>
        <w:spacing w:after="120"/>
        <w:ind w:right="227"/>
        <w:rPr>
          <w:rFonts w:ascii="Tahoma" w:eastAsia="Tahoma" w:hAnsi="Tahoma" w:cs="Tahoma"/>
          <w:color w:val="000000"/>
          <w:sz w:val="18"/>
          <w:szCs w:val="18"/>
        </w:rPr>
      </w:pP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b/>
          <w:i/>
          <w:color w:val="000000"/>
          <w:sz w:val="16"/>
          <w:szCs w:val="16"/>
        </w:rPr>
        <w:t xml:space="preserve">День Кар’єри ЄС реалізується в рамках проекту «Інформаційна підтримка Мереж ЄС в Україні». </w:t>
      </w:r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Захід відбувається щорічно у більше ніж 15 містах України протягом останніх п’яти років. </w:t>
      </w:r>
      <w:r>
        <w:rPr>
          <w:rFonts w:ascii="Tahoma" w:eastAsia="Tahoma" w:hAnsi="Tahoma" w:cs="Tahoma"/>
          <w:b/>
          <w:i/>
          <w:color w:val="000000"/>
          <w:sz w:val="16"/>
          <w:szCs w:val="16"/>
        </w:rPr>
        <w:t>День Кар’єри ЄС -</w:t>
      </w:r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 це серія публічних заходів, де представники Мереж ЄС та всі активні та зацікавлені громадяни можуть поділитися думками, власним досвідом щодо впровадження стандартів та практик ЄС в Україні, участі у програмах ЄС для розвитку нових бізнесових та освітніх </w:t>
      </w:r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можливостей, обговорити тренди на ринку праці, зокрема щодо знань та навичок, які потрібні молодій людині, щоб зробити успішну кар’єру. 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i/>
          <w:color w:val="000000"/>
          <w:sz w:val="16"/>
          <w:szCs w:val="16"/>
        </w:rPr>
        <w:t>Під час заходу гості дізнаються: про поширення принципів та підходів Європейського Союзу у сферах молодіжної зайнятості</w:t>
      </w:r>
      <w:r>
        <w:rPr>
          <w:rFonts w:ascii="Tahoma" w:eastAsia="Tahoma" w:hAnsi="Tahoma" w:cs="Tahoma"/>
          <w:i/>
          <w:color w:val="000000"/>
          <w:sz w:val="16"/>
          <w:szCs w:val="16"/>
        </w:rPr>
        <w:t>, навчання протягом життя, а також пріоритетів соціального та економічного розвитку ЄС; про кращі практики взаємодії вищих навчальних закладів із роботодавцями для прогнозування потреб у знань і навичках; обговорять сучасні тенденції на ринку праці та ті з</w:t>
      </w:r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нання і навички, яких очікують роботодавці від майбутніх працівників; тренінги допоможуть учасникам розвинути </w:t>
      </w:r>
      <w:proofErr w:type="spellStart"/>
      <w:r>
        <w:rPr>
          <w:rFonts w:ascii="Tahoma" w:eastAsia="Tahoma" w:hAnsi="Tahoma" w:cs="Tahoma"/>
          <w:i/>
          <w:color w:val="000000"/>
          <w:sz w:val="16"/>
          <w:szCs w:val="16"/>
        </w:rPr>
        <w:t>soft</w:t>
      </w:r>
      <w:proofErr w:type="spellEnd"/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i/>
          <w:color w:val="000000"/>
          <w:sz w:val="16"/>
          <w:szCs w:val="16"/>
        </w:rPr>
        <w:t>skills</w:t>
      </w:r>
      <w:proofErr w:type="spellEnd"/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, наприклад, навички комунікації, співробітництва, </w:t>
      </w:r>
      <w:proofErr w:type="spellStart"/>
      <w:r>
        <w:rPr>
          <w:rFonts w:ascii="Tahoma" w:eastAsia="Tahoma" w:hAnsi="Tahoma" w:cs="Tahoma"/>
          <w:i/>
          <w:color w:val="000000"/>
          <w:sz w:val="16"/>
          <w:szCs w:val="16"/>
        </w:rPr>
        <w:t>самопрезентації</w:t>
      </w:r>
      <w:proofErr w:type="spellEnd"/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 та пошуку роботи, емоційного інтелекту тощо.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i/>
          <w:color w:val="000000"/>
          <w:sz w:val="16"/>
          <w:szCs w:val="16"/>
        </w:rPr>
        <w:t>День кар’єри є ініціати</w:t>
      </w:r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вою, що фінансується Представництвом Європейського Союзу та виконується громадськими організаціями «Фундація «Відкрите суспільство» та ГО «Молодіжна Альтернатива». Додаткова інформація: </w:t>
      </w:r>
      <w:hyperlink r:id="rId7">
        <w:r>
          <w:rPr>
            <w:rFonts w:ascii="Tahoma" w:eastAsia="Tahoma" w:hAnsi="Tahoma" w:cs="Tahoma"/>
            <w:i/>
            <w:color w:val="1155CC"/>
            <w:sz w:val="16"/>
            <w:szCs w:val="16"/>
            <w:u w:val="single"/>
          </w:rPr>
          <w:t>http://euroquiz.org.ua</w:t>
        </w:r>
      </w:hyperlink>
      <w:r>
        <w:rPr>
          <w:rFonts w:ascii="Tahoma" w:eastAsia="Tahoma" w:hAnsi="Tahoma" w:cs="Tahoma"/>
          <w:i/>
          <w:color w:val="000000"/>
          <w:sz w:val="16"/>
          <w:szCs w:val="16"/>
        </w:rPr>
        <w:t>.</w:t>
      </w:r>
    </w:p>
    <w:p w:rsidR="00292A3E" w:rsidRDefault="0011740F">
      <w:pPr>
        <w:pBdr>
          <w:top w:val="nil"/>
          <w:left w:val="nil"/>
          <w:bottom w:val="nil"/>
          <w:right w:val="nil"/>
          <w:between w:val="nil"/>
        </w:pBdr>
        <w:spacing w:after="120"/>
        <w:ind w:right="-24"/>
        <w:jc w:val="both"/>
        <w:rPr>
          <w:rFonts w:ascii="Tahoma" w:eastAsia="Tahoma" w:hAnsi="Tahoma" w:cs="Tahoma"/>
          <w:color w:val="000000"/>
          <w:sz w:val="16"/>
          <w:szCs w:val="16"/>
          <w:highlight w:val="yellow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З</w:t>
      </w:r>
      <w:r>
        <w:rPr>
          <w:rFonts w:ascii="Tahoma" w:eastAsia="Tahoma" w:hAnsi="Tahoma" w:cs="Tahoma"/>
          <w:i/>
          <w:color w:val="000000"/>
          <w:sz w:val="16"/>
          <w:szCs w:val="16"/>
        </w:rPr>
        <w:t>а п</w:t>
      </w:r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одальшою інформацією прохання звертатися до організаторів у м. _______________ПІБ, </w:t>
      </w:r>
      <w:proofErr w:type="spellStart"/>
      <w:r>
        <w:rPr>
          <w:rFonts w:ascii="Tahoma" w:eastAsia="Tahoma" w:hAnsi="Tahoma" w:cs="Tahoma"/>
          <w:i/>
          <w:color w:val="000000"/>
          <w:sz w:val="16"/>
          <w:szCs w:val="16"/>
        </w:rPr>
        <w:t>тел</w:t>
      </w:r>
      <w:proofErr w:type="spellEnd"/>
      <w:r>
        <w:rPr>
          <w:rFonts w:ascii="Tahoma" w:eastAsia="Tahoma" w:hAnsi="Tahoma" w:cs="Tahoma"/>
          <w:i/>
          <w:color w:val="000000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i/>
          <w:color w:val="000000"/>
          <w:sz w:val="16"/>
          <w:szCs w:val="16"/>
        </w:rPr>
        <w:t>імейл</w:t>
      </w:r>
      <w:proofErr w:type="spellEnd"/>
      <w:r>
        <w:rPr>
          <w:rFonts w:ascii="Tahoma" w:eastAsia="Tahoma" w:hAnsi="Tahoma" w:cs="Tahoma"/>
          <w:i/>
          <w:color w:val="000000"/>
          <w:sz w:val="16"/>
          <w:szCs w:val="16"/>
        </w:rPr>
        <w:t>.</w:t>
      </w:r>
    </w:p>
    <w:tbl>
      <w:tblPr>
        <w:tblStyle w:val="a5"/>
        <w:tblW w:w="9781" w:type="dxa"/>
        <w:tblInd w:w="-108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5"/>
      </w:tblGrid>
      <w:tr w:rsidR="00292A3E">
        <w:trPr>
          <w:trHeight w:val="100"/>
        </w:trPr>
        <w:tc>
          <w:tcPr>
            <w:tcW w:w="4536" w:type="dxa"/>
            <w:tcBorders>
              <w:right w:val="single" w:sz="4" w:space="0" w:color="000000"/>
            </w:tcBorders>
          </w:tcPr>
          <w:p w:rsidR="00292A3E" w:rsidRDefault="0011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Представництво Європейського Союзу в Україні </w:t>
            </w:r>
          </w:p>
          <w:p w:rsidR="00292A3E" w:rsidRDefault="0011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Адреса: вул. Володимирська, 101, 01033 Київ, Україна</w:t>
            </w:r>
          </w:p>
          <w:p w:rsidR="00292A3E" w:rsidRDefault="0011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тел</w:t>
            </w:r>
            <w:proofErr w:type="spell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:  +38 044 39 08 010, факс: +38 044 39 08 015</w:t>
            </w:r>
          </w:p>
          <w:p w:rsidR="00292A3E" w:rsidRDefault="0011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e-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Tahoma" w:eastAsia="Tahoma" w:hAnsi="Tahoma" w:cs="Tahoma"/>
                  <w:color w:val="0563C1"/>
                  <w:sz w:val="16"/>
                  <w:szCs w:val="16"/>
                  <w:u w:val="single"/>
                </w:rPr>
                <w:t>delegation-ukraine@eeas.europa.eu</w:t>
              </w:r>
            </w:hyperlink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292A3E" w:rsidRDefault="0011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hyperlink r:id="rId9">
              <w:r>
                <w:rPr>
                  <w:rFonts w:ascii="Tahoma" w:eastAsia="Tahoma" w:hAnsi="Tahoma" w:cs="Tahoma"/>
                  <w:color w:val="0563C1"/>
                  <w:sz w:val="16"/>
                  <w:szCs w:val="16"/>
                  <w:u w:val="single"/>
                </w:rPr>
                <w:t>https://www.facebook.com/EUDelegationUkraine</w:t>
              </w:r>
            </w:hyperlink>
          </w:p>
          <w:p w:rsidR="00292A3E" w:rsidRDefault="0011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hyperlink r:id="rId10">
              <w:r>
                <w:rPr>
                  <w:rFonts w:ascii="Tahoma" w:eastAsia="Tahoma" w:hAnsi="Tahoma" w:cs="Tahoma"/>
                  <w:color w:val="0563C1"/>
                  <w:sz w:val="16"/>
                  <w:szCs w:val="16"/>
                  <w:u w:val="single"/>
                </w:rPr>
                <w:t>https://eeas.europa.eu/delegations/ukraine_uk</w:t>
              </w:r>
            </w:hyperlink>
          </w:p>
          <w:p w:rsidR="00292A3E" w:rsidRDefault="0011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rPr>
                <w:rFonts w:ascii="Tahoma" w:eastAsia="Tahoma" w:hAnsi="Tahoma" w:cs="Tahoma"/>
                <w:color w:val="0563C1"/>
                <w:sz w:val="16"/>
                <w:szCs w:val="16"/>
                <w:u w:val="single"/>
              </w:rPr>
            </w:pPr>
            <w:hyperlink r:id="rId11">
              <w:r>
                <w:rPr>
                  <w:rFonts w:ascii="Tahoma" w:eastAsia="Tahoma" w:hAnsi="Tahoma" w:cs="Tahoma"/>
                  <w:color w:val="0563C1"/>
                  <w:sz w:val="16"/>
                  <w:szCs w:val="16"/>
                  <w:u w:val="single"/>
                </w:rPr>
                <w:t>https://twitter.com/EUDelegationUA</w:t>
              </w:r>
            </w:hyperlink>
          </w:p>
          <w:p w:rsidR="00292A3E" w:rsidRDefault="0011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rPr>
                <w:rFonts w:ascii="Tahoma" w:eastAsia="Tahoma" w:hAnsi="Tahoma" w:cs="Tahoma"/>
                <w:color w:val="0563C1"/>
                <w:sz w:val="16"/>
                <w:szCs w:val="16"/>
                <w:u w:val="single"/>
              </w:rPr>
            </w:pPr>
            <w:hyperlink r:id="rId12">
              <w:r>
                <w:rPr>
                  <w:rFonts w:ascii="Tahoma" w:eastAsia="Tahoma" w:hAnsi="Tahoma" w:cs="Tahoma"/>
                  <w:color w:val="0563C1"/>
                  <w:sz w:val="16"/>
                  <w:szCs w:val="16"/>
                  <w:u w:val="single"/>
                </w:rPr>
                <w:t>https://www.youtube.com/channel/UCupf5CJm7OjcTqB3yFhhzwQ</w:t>
              </w:r>
            </w:hyperlink>
          </w:p>
        </w:tc>
        <w:tc>
          <w:tcPr>
            <w:tcW w:w="5245" w:type="dxa"/>
            <w:tcBorders>
              <w:left w:val="single" w:sz="4" w:space="0" w:color="000000"/>
            </w:tcBorders>
          </w:tcPr>
          <w:p w:rsidR="00292A3E" w:rsidRDefault="0011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both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Європейський Союз складається з 28 держав-членів та їхніх народів. Це унікальне політичне та економічне партнерство, засноване на цінностях поваги до людської гідності, свободи, рів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ності, верховенства права і прав людини. Понад п’ятдесят років знадобилось для створення зони миру, демократії, стабільності і процвітання на нашому континенті. Водночас нам вдалось зберегти культурне розмаїття, толерантність і свободу особистості. ЄС нала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штований поділитись своїми цінностями та досягненнями з країнами-сусідами ЄС, їхніми народами, та з народами з-поза їхніх меж.</w:t>
            </w:r>
          </w:p>
        </w:tc>
      </w:tr>
    </w:tbl>
    <w:p w:rsidR="00292A3E" w:rsidRDefault="00292A3E">
      <w:pPr>
        <w:pBdr>
          <w:top w:val="nil"/>
          <w:left w:val="nil"/>
          <w:bottom w:val="nil"/>
          <w:right w:val="nil"/>
          <w:between w:val="nil"/>
        </w:pBdr>
        <w:spacing w:after="120"/>
        <w:ind w:right="227"/>
        <w:rPr>
          <w:rFonts w:ascii="Tahoma" w:eastAsia="Tahoma" w:hAnsi="Tahoma" w:cs="Tahoma"/>
          <w:color w:val="000000"/>
          <w:sz w:val="16"/>
          <w:szCs w:val="16"/>
        </w:rPr>
      </w:pPr>
    </w:p>
    <w:sectPr w:rsidR="00292A3E">
      <w:pgSz w:w="12240" w:h="15840"/>
      <w:pgMar w:top="425" w:right="1043" w:bottom="390" w:left="1440" w:header="709" w:footer="1015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F09"/>
    <w:multiLevelType w:val="multilevel"/>
    <w:tmpl w:val="9AE485F8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2A3E"/>
    <w:rsid w:val="0011740F"/>
    <w:rsid w:val="00292A3E"/>
    <w:rsid w:val="00D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75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75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ion-ukraine@eeas.europa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uroquiz.org.ua" TargetMode="External"/><Relationship Id="rId12" Type="http://schemas.openxmlformats.org/officeDocument/2006/relationships/hyperlink" Target="https://www.youtube.com/channel/UCupf5CJm7OjcTqB3yFhhz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witter.com/EUDelegation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eas.europa.eu/delegations/ukraine_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EUDelegationUkra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1004</Words>
  <Characters>5727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lenovo104</cp:lastModifiedBy>
  <cp:revision>3</cp:revision>
  <dcterms:created xsi:type="dcterms:W3CDTF">2023-05-03T06:05:00Z</dcterms:created>
  <dcterms:modified xsi:type="dcterms:W3CDTF">2023-05-03T06:08:00Z</dcterms:modified>
</cp:coreProperties>
</file>