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C1" w:rsidRPr="008E2D8C" w:rsidRDefault="005D206E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МІНІСТЕРСТВО ВНУТРІШНІХ СПРАВ УКРАЇНИ</w:t>
      </w:r>
    </w:p>
    <w:p w:rsidR="005D206E" w:rsidRPr="008E2D8C" w:rsidRDefault="00F45587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ДОНЕЦЬКИЙ ДЕРЖАВНИЙ УНІВЕРСИТЕТ</w:t>
      </w:r>
      <w:r w:rsidR="00F2126F" w:rsidRPr="008E2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D8C">
        <w:rPr>
          <w:rFonts w:ascii="Times New Roman" w:hAnsi="Times New Roman" w:cs="Times New Roman"/>
          <w:b/>
          <w:sz w:val="28"/>
          <w:szCs w:val="28"/>
        </w:rPr>
        <w:t>ВНУТРІШНІХ СПРАВ</w:t>
      </w:r>
    </w:p>
    <w:p w:rsidR="005D206E" w:rsidRPr="008E2D8C" w:rsidRDefault="005D206E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9146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06E" w:rsidRPr="008E2D8C" w:rsidRDefault="005D206E" w:rsidP="009146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58B4" w:rsidRPr="008E2D8C" w:rsidRDefault="006758B4" w:rsidP="009146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3"/>
      </w:tblGrid>
      <w:tr w:rsidR="006758B4" w:rsidRPr="008E2D8C" w:rsidTr="00001F3A">
        <w:tc>
          <w:tcPr>
            <w:tcW w:w="5068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ПОГОДЖЕНО</w:t>
            </w:r>
          </w:p>
        </w:tc>
        <w:tc>
          <w:tcPr>
            <w:tcW w:w="5069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Парламентом </w:t>
            </w:r>
            <w:proofErr w:type="spellStart"/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студентсько</w:t>
            </w:r>
            <w:proofErr w:type="spellEnd"/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-курсантського</w:t>
            </w:r>
          </w:p>
        </w:tc>
        <w:tc>
          <w:tcPr>
            <w:tcW w:w="5069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Конференцією трудового колективу</w:t>
            </w: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8661E8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758B4"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амоврядування Донецького </w:t>
            </w:r>
            <w:r w:rsidR="00F45587" w:rsidRPr="008E2D8C">
              <w:rPr>
                <w:rFonts w:ascii="Times New Roman" w:hAnsi="Times New Roman" w:cs="Times New Roman"/>
                <w:sz w:val="26"/>
                <w:szCs w:val="26"/>
              </w:rPr>
              <w:t>державного</w:t>
            </w:r>
          </w:p>
        </w:tc>
        <w:tc>
          <w:tcPr>
            <w:tcW w:w="5069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Донецького </w:t>
            </w:r>
            <w:r w:rsidR="00F45587" w:rsidRPr="008E2D8C">
              <w:rPr>
                <w:rFonts w:ascii="Times New Roman" w:hAnsi="Times New Roman" w:cs="Times New Roman"/>
                <w:sz w:val="26"/>
                <w:szCs w:val="26"/>
              </w:rPr>
              <w:t>державного університету</w:t>
            </w: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8661E8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45587" w:rsidRPr="008E2D8C">
              <w:rPr>
                <w:rFonts w:ascii="Times New Roman" w:hAnsi="Times New Roman" w:cs="Times New Roman"/>
                <w:sz w:val="26"/>
                <w:szCs w:val="26"/>
              </w:rPr>
              <w:t>ніверситету внутрішніх справ</w:t>
            </w:r>
          </w:p>
        </w:tc>
        <w:tc>
          <w:tcPr>
            <w:tcW w:w="5069" w:type="dxa"/>
          </w:tcPr>
          <w:p w:rsidR="006758B4" w:rsidRPr="008E2D8C" w:rsidRDefault="008661E8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5587" w:rsidRPr="008E2D8C">
              <w:rPr>
                <w:rFonts w:ascii="Times New Roman" w:hAnsi="Times New Roman" w:cs="Times New Roman"/>
                <w:sz w:val="26"/>
                <w:szCs w:val="26"/>
              </w:rPr>
              <w:t>нутрішніх справ</w:t>
            </w: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F45587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протокол № </w:t>
            </w:r>
            <w:r w:rsidR="00A564AF" w:rsidRPr="008E2D8C">
              <w:rPr>
                <w:rFonts w:ascii="Times New Roman" w:hAnsi="Times New Roman" w:cs="Times New Roman"/>
                <w:sz w:val="26"/>
                <w:szCs w:val="26"/>
              </w:rPr>
              <w:t>5 від 15 лютого</w:t>
            </w:r>
            <w:r w:rsidR="00857AAB"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7AAB" w:rsidRPr="008E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1E5A"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5069" w:type="dxa"/>
          </w:tcPr>
          <w:p w:rsidR="006758B4" w:rsidRPr="008E2D8C" w:rsidRDefault="006758B4" w:rsidP="000F2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протокол № </w:t>
            </w:r>
            <w:r w:rsidR="00A56EC8" w:rsidRPr="008E2D8C">
              <w:rPr>
                <w:rFonts w:ascii="Times New Roman" w:hAnsi="Times New Roman" w:cs="Times New Roman"/>
                <w:sz w:val="26"/>
                <w:szCs w:val="26"/>
              </w:rPr>
              <w:t>1 від 11</w:t>
            </w: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6EC8" w:rsidRPr="008E2D8C">
              <w:rPr>
                <w:rFonts w:ascii="Times New Roman" w:hAnsi="Times New Roman" w:cs="Times New Roman"/>
                <w:sz w:val="26"/>
                <w:szCs w:val="26"/>
              </w:rPr>
              <w:t>березня</w:t>
            </w:r>
            <w:r w:rsidR="00F45587"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857AAB" w:rsidRPr="008E2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5587" w:rsidRPr="008E2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D8C">
              <w:rPr>
                <w:rFonts w:ascii="Times New Roman" w:hAnsi="Times New Roman" w:cs="Times New Roman"/>
                <w:sz w:val="26"/>
                <w:szCs w:val="26"/>
              </w:rPr>
              <w:t>року</w:t>
            </w: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6758B4" w:rsidRPr="008E2D8C" w:rsidRDefault="006758B4" w:rsidP="00895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8B4" w:rsidRPr="008E2D8C" w:rsidTr="00001F3A">
        <w:tc>
          <w:tcPr>
            <w:tcW w:w="5068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6758B4" w:rsidRPr="008E2D8C" w:rsidRDefault="006758B4" w:rsidP="00F45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06E" w:rsidRPr="008E2D8C" w:rsidRDefault="005D206E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67A9" w:rsidRPr="008E2D8C" w:rsidRDefault="008E67A9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8B4" w:rsidRPr="008E2D8C" w:rsidRDefault="006758B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BF3" w:rsidRPr="008E2D8C" w:rsidRDefault="006D0140" w:rsidP="0067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6D0140" w:rsidRPr="008E2D8C" w:rsidRDefault="00693DFD" w:rsidP="0067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КОРПОРАТИВНОЇ ЕТИКИ</w:t>
      </w:r>
    </w:p>
    <w:p w:rsidR="006D0140" w:rsidRPr="008E2D8C" w:rsidRDefault="006D0140" w:rsidP="0067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 xml:space="preserve">ДОНЕЦЬКОГО </w:t>
      </w:r>
      <w:r w:rsidR="00F45587" w:rsidRPr="008E2D8C">
        <w:rPr>
          <w:rFonts w:ascii="Times New Roman" w:hAnsi="Times New Roman" w:cs="Times New Roman"/>
          <w:b/>
          <w:sz w:val="28"/>
          <w:szCs w:val="28"/>
        </w:rPr>
        <w:t>ДЕРЖАВНОГО УНІВЕРСИТЕТУ ВНУТРІШНІХ СПРАВ</w:t>
      </w:r>
    </w:p>
    <w:p w:rsidR="006D0140" w:rsidRPr="008E2D8C" w:rsidRDefault="006D0140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6D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7852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7852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7852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7852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7852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DF764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DF7644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CDC" w:rsidRPr="008E2D8C" w:rsidRDefault="00291CDC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CDC" w:rsidRPr="008E2D8C" w:rsidRDefault="00291CDC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CDC" w:rsidRPr="008E2D8C" w:rsidRDefault="00291CDC" w:rsidP="00DF76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44" w:rsidRPr="008E2D8C" w:rsidRDefault="00970204" w:rsidP="0067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Кривий Ріг – 2022</w:t>
      </w:r>
    </w:p>
    <w:p w:rsidR="00937122" w:rsidRPr="008E2D8C" w:rsidRDefault="00937122" w:rsidP="008E6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br w:type="page"/>
      </w:r>
    </w:p>
    <w:p w:rsidR="0041190A" w:rsidRPr="008E2D8C" w:rsidRDefault="00E42343" w:rsidP="00E6720A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E2D8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="0041190A" w:rsidRPr="008E2D8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. Загальні положення</w:t>
      </w:r>
    </w:p>
    <w:p w:rsidR="0041190A" w:rsidRPr="008E2D8C" w:rsidRDefault="0041190A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0A" w:rsidRPr="008E2D8C" w:rsidRDefault="0041190A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1.1.</w:t>
      </w:r>
      <w:r w:rsidRPr="008E2D8C">
        <w:rPr>
          <w:rFonts w:ascii="Times New Roman" w:hAnsi="Times New Roman" w:cs="Times New Roman"/>
          <w:sz w:val="28"/>
          <w:szCs w:val="28"/>
        </w:rPr>
        <w:t xml:space="preserve"> Кодекс корпоративної </w:t>
      </w:r>
      <w:r w:rsidR="003F250B" w:rsidRPr="008E2D8C">
        <w:rPr>
          <w:rFonts w:ascii="Times New Roman" w:hAnsi="Times New Roman" w:cs="Times New Roman"/>
          <w:sz w:val="28"/>
          <w:szCs w:val="28"/>
        </w:rPr>
        <w:t>етики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Донецького </w:t>
      </w:r>
      <w:r w:rsidR="00F45587" w:rsidRPr="008E2D8C">
        <w:rPr>
          <w:rFonts w:ascii="Times New Roman" w:hAnsi="Times New Roman" w:cs="Times New Roman"/>
          <w:sz w:val="28"/>
          <w:szCs w:val="28"/>
        </w:rPr>
        <w:t>державного університету внутрішніх справ</w:t>
      </w:r>
      <w:r w:rsidRPr="008E2D8C">
        <w:rPr>
          <w:rFonts w:ascii="Times New Roman" w:hAnsi="Times New Roman" w:cs="Times New Roman"/>
          <w:sz w:val="28"/>
          <w:szCs w:val="28"/>
        </w:rPr>
        <w:t xml:space="preserve"> (далі – Кодекс)</w:t>
      </w:r>
      <w:r w:rsidR="005D206E" w:rsidRPr="008E2D8C">
        <w:rPr>
          <w:rFonts w:ascii="Times New Roman" w:hAnsi="Times New Roman" w:cs="Times New Roman"/>
          <w:sz w:val="28"/>
          <w:szCs w:val="28"/>
        </w:rPr>
        <w:t xml:space="preserve"> визначає цінності, моральні принципи, правила, норми поведінки, а також норми професійної етики, якими керуються всі, хто навчається або працює в </w:t>
      </w:r>
      <w:r w:rsidR="00F45587" w:rsidRPr="008E2D8C">
        <w:rPr>
          <w:rFonts w:ascii="Times New Roman" w:hAnsi="Times New Roman" w:cs="Times New Roman"/>
          <w:sz w:val="28"/>
          <w:szCs w:val="28"/>
        </w:rPr>
        <w:t xml:space="preserve">Донецькому державному університеті внутрішніх справ </w:t>
      </w:r>
      <w:r w:rsidR="005D206E" w:rsidRPr="008E2D8C">
        <w:rPr>
          <w:rFonts w:ascii="Times New Roman" w:hAnsi="Times New Roman" w:cs="Times New Roman"/>
          <w:sz w:val="28"/>
          <w:szCs w:val="28"/>
        </w:rPr>
        <w:t>(далі</w:t>
      </w:r>
      <w:r w:rsidR="00F45587" w:rsidRPr="008E2D8C">
        <w:rPr>
          <w:rFonts w:ascii="Times New Roman" w:hAnsi="Times New Roman" w:cs="Times New Roman"/>
          <w:sz w:val="28"/>
          <w:szCs w:val="28"/>
        </w:rPr>
        <w:t xml:space="preserve"> – Університет</w:t>
      </w:r>
      <w:r w:rsidR="005D206E" w:rsidRPr="008E2D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1C0C" w:rsidRPr="008E2D8C" w:rsidRDefault="00FB4624" w:rsidP="0019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Кодекс розроблен</w:t>
      </w:r>
      <w:r w:rsidR="00D134AE" w:rsidRPr="008E2D8C">
        <w:rPr>
          <w:rFonts w:ascii="Times New Roman" w:hAnsi="Times New Roman" w:cs="Times New Roman"/>
          <w:sz w:val="28"/>
          <w:szCs w:val="28"/>
        </w:rPr>
        <w:t>ий</w:t>
      </w:r>
      <w:r w:rsidRPr="008E2D8C">
        <w:rPr>
          <w:rFonts w:ascii="Times New Roman" w:hAnsi="Times New Roman" w:cs="Times New Roman"/>
          <w:sz w:val="28"/>
          <w:szCs w:val="28"/>
        </w:rPr>
        <w:t xml:space="preserve"> з урахуванням положень чинного законодавства України, Бухарестської декларації етичних цінностей і принципів вищої освіти в Європі, Статуту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, Стратегії розвитку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, Правил внутрішнього трудового розпорядку та інших локальних нормативних актів</w:t>
      </w:r>
      <w:r w:rsidR="00DC00F7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.</w:t>
      </w:r>
      <w:r w:rsidR="00196A17" w:rsidRPr="008E2D8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07AA" w:rsidRPr="008E2D8C">
        <w:rPr>
          <w:rFonts w:ascii="Times New Roman" w:hAnsi="Times New Roman" w:cs="Times New Roman"/>
          <w:sz w:val="28"/>
          <w:szCs w:val="28"/>
        </w:rPr>
        <w:t xml:space="preserve"> сформовано</w:t>
      </w:r>
      <w:r w:rsidR="00D134AE" w:rsidRPr="008E2D8C">
        <w:rPr>
          <w:rFonts w:ascii="Times New Roman" w:hAnsi="Times New Roman" w:cs="Times New Roman"/>
          <w:sz w:val="28"/>
          <w:szCs w:val="28"/>
        </w:rPr>
        <w:t xml:space="preserve"> на основі пропозицій працівників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D134AE" w:rsidRPr="008E2D8C">
        <w:rPr>
          <w:rFonts w:ascii="Times New Roman" w:hAnsi="Times New Roman" w:cs="Times New Roman"/>
          <w:sz w:val="28"/>
          <w:szCs w:val="28"/>
        </w:rPr>
        <w:t xml:space="preserve">, органів </w:t>
      </w:r>
      <w:proofErr w:type="spellStart"/>
      <w:r w:rsidR="00D134AE" w:rsidRPr="008E2D8C">
        <w:rPr>
          <w:rFonts w:ascii="Times New Roman" w:hAnsi="Times New Roman" w:cs="Times New Roman"/>
          <w:sz w:val="28"/>
          <w:szCs w:val="28"/>
        </w:rPr>
        <w:t>студентсько</w:t>
      </w:r>
      <w:proofErr w:type="spellEnd"/>
      <w:r w:rsidR="00001F3A" w:rsidRPr="008E2D8C">
        <w:rPr>
          <w:rFonts w:ascii="Times New Roman" w:hAnsi="Times New Roman" w:cs="Times New Roman"/>
          <w:sz w:val="28"/>
          <w:szCs w:val="28"/>
        </w:rPr>
        <w:t>-курсантсько</w:t>
      </w:r>
      <w:r w:rsidR="00D134AE" w:rsidRPr="008E2D8C">
        <w:rPr>
          <w:rFonts w:ascii="Times New Roman" w:hAnsi="Times New Roman" w:cs="Times New Roman"/>
          <w:sz w:val="28"/>
          <w:szCs w:val="28"/>
        </w:rPr>
        <w:t>го самоврядування</w:t>
      </w:r>
      <w:r w:rsidR="00001F3A" w:rsidRPr="008E2D8C">
        <w:rPr>
          <w:rFonts w:ascii="Times New Roman" w:hAnsi="Times New Roman" w:cs="Times New Roman"/>
          <w:sz w:val="28"/>
          <w:szCs w:val="28"/>
        </w:rPr>
        <w:t>,</w:t>
      </w:r>
      <w:r w:rsidR="00196A17" w:rsidRPr="008E2D8C">
        <w:rPr>
          <w:rFonts w:ascii="Times New Roman" w:hAnsi="Times New Roman" w:cs="Times New Roman"/>
          <w:sz w:val="28"/>
          <w:szCs w:val="28"/>
        </w:rPr>
        <w:t xml:space="preserve"> профспілкової організації</w:t>
      </w:r>
      <w:r w:rsidR="003F250B" w:rsidRPr="008E2D8C">
        <w:rPr>
          <w:rFonts w:ascii="Times New Roman" w:hAnsi="Times New Roman" w:cs="Times New Roman"/>
          <w:sz w:val="28"/>
          <w:szCs w:val="28"/>
        </w:rPr>
        <w:t>.</w:t>
      </w:r>
    </w:p>
    <w:p w:rsidR="001F1C0C" w:rsidRPr="008E2D8C" w:rsidRDefault="003F72A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Затверджуючи</w:t>
      </w:r>
      <w:r w:rsidR="001F1C0C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Pr="008E2D8C">
        <w:rPr>
          <w:rFonts w:ascii="Times New Roman" w:hAnsi="Times New Roman" w:cs="Times New Roman"/>
          <w:sz w:val="28"/>
          <w:szCs w:val="28"/>
        </w:rPr>
        <w:t>цей Кодекс</w:t>
      </w:r>
      <w:r w:rsidR="001F1C0C" w:rsidRPr="008E2D8C">
        <w:rPr>
          <w:rFonts w:ascii="Times New Roman" w:hAnsi="Times New Roman" w:cs="Times New Roman"/>
          <w:sz w:val="28"/>
          <w:szCs w:val="28"/>
        </w:rPr>
        <w:t xml:space="preserve">,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1F1C0C" w:rsidRPr="008E2D8C">
        <w:rPr>
          <w:rFonts w:ascii="Times New Roman" w:hAnsi="Times New Roman" w:cs="Times New Roman"/>
          <w:sz w:val="28"/>
          <w:szCs w:val="28"/>
        </w:rPr>
        <w:t xml:space="preserve"> підтверджує свій намір наслідувати високі етичні стандарти освітньої діяльності, розглядає положення і вимоги цього Кодексу як єдині для всіх і зобов’язується їх поважати, виконувати і враховувати у своїй повсякденній діяльності.</w:t>
      </w:r>
      <w:r w:rsidR="0031651D" w:rsidRPr="008E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C5" w:rsidRPr="008E2D8C" w:rsidRDefault="000E5A5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Уся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університетська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спільнота добровільно бере на себе зобов’язання з дотримання принципів, норм і правил, встановлених цих Кодексом.</w:t>
      </w:r>
      <w:r w:rsidR="0031651D" w:rsidRPr="008E2D8C">
        <w:rPr>
          <w:rFonts w:ascii="Times New Roman" w:hAnsi="Times New Roman" w:cs="Times New Roman"/>
          <w:sz w:val="28"/>
          <w:szCs w:val="28"/>
        </w:rPr>
        <w:t xml:space="preserve"> Кожен член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31651D" w:rsidRPr="008E2D8C">
        <w:rPr>
          <w:rFonts w:ascii="Times New Roman" w:hAnsi="Times New Roman" w:cs="Times New Roman"/>
          <w:sz w:val="28"/>
          <w:szCs w:val="28"/>
        </w:rPr>
        <w:t xml:space="preserve"> спільноти, дотримуючись норм ць</w:t>
      </w:r>
      <w:r w:rsidR="00196A17" w:rsidRPr="008E2D8C">
        <w:rPr>
          <w:rFonts w:ascii="Times New Roman" w:hAnsi="Times New Roman" w:cs="Times New Roman"/>
          <w:sz w:val="28"/>
          <w:szCs w:val="28"/>
        </w:rPr>
        <w:t xml:space="preserve">ого Кодексу, робить </w:t>
      </w:r>
      <w:r w:rsidR="0031651D" w:rsidRPr="008E2D8C">
        <w:rPr>
          <w:rFonts w:ascii="Times New Roman" w:hAnsi="Times New Roman" w:cs="Times New Roman"/>
          <w:sz w:val="28"/>
          <w:szCs w:val="28"/>
        </w:rPr>
        <w:t xml:space="preserve">внесок у розвиток всього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31651D" w:rsidRPr="008E2D8C">
        <w:rPr>
          <w:rFonts w:ascii="Times New Roman" w:hAnsi="Times New Roman" w:cs="Times New Roman"/>
          <w:sz w:val="28"/>
          <w:szCs w:val="28"/>
        </w:rPr>
        <w:t>, зміцнення його іміджу і ділової репутації.</w:t>
      </w:r>
    </w:p>
    <w:p w:rsidR="0031651D" w:rsidRPr="008E2D8C" w:rsidRDefault="0031651D" w:rsidP="0019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Кодекс є переліком настанов та цінностей, дотримання яких представниками спільноти </w:t>
      </w:r>
      <w:proofErr w:type="spellStart"/>
      <w:r w:rsidR="00120D15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є необхідним як на території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, так і поза нею.</w:t>
      </w:r>
    </w:p>
    <w:p w:rsidR="00FB4624" w:rsidRPr="008E2D8C" w:rsidRDefault="00FB4624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1.2. </w:t>
      </w:r>
      <w:r w:rsidR="00EA0ED8" w:rsidRPr="008E2D8C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8E2D8C">
        <w:rPr>
          <w:rFonts w:ascii="Times New Roman" w:hAnsi="Times New Roman" w:cs="Times New Roman"/>
          <w:b/>
          <w:sz w:val="28"/>
          <w:szCs w:val="28"/>
        </w:rPr>
        <w:t xml:space="preserve"> Кодексу:</w:t>
      </w:r>
    </w:p>
    <w:p w:rsidR="00EA0ED8" w:rsidRPr="008E2D8C" w:rsidRDefault="00EA0ED8" w:rsidP="008E67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сприяння виконанню місії та стратегічних цілей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EA0ED8" w:rsidRPr="008E2D8C" w:rsidRDefault="00EA0ED8" w:rsidP="008E67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розвиток єдиної корпоративної культури, основаної на високих етичних стандартах;</w:t>
      </w:r>
    </w:p>
    <w:p w:rsidR="00EA0ED8" w:rsidRPr="008E2D8C" w:rsidRDefault="00EA0ED8" w:rsidP="008E67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підтримання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Pr="008E2D8C">
        <w:rPr>
          <w:rFonts w:ascii="Times New Roman" w:hAnsi="Times New Roman" w:cs="Times New Roman"/>
          <w:sz w:val="28"/>
          <w:szCs w:val="28"/>
        </w:rPr>
        <w:t xml:space="preserve">ській спільноті </w:t>
      </w:r>
      <w:r w:rsidR="00B24083" w:rsidRPr="008E2D8C">
        <w:rPr>
          <w:rFonts w:ascii="Times New Roman" w:hAnsi="Times New Roman" w:cs="Times New Roman"/>
          <w:sz w:val="28"/>
          <w:szCs w:val="28"/>
        </w:rPr>
        <w:t xml:space="preserve">корпоративного духу, зміцнення </w:t>
      </w:r>
      <w:r w:rsidRPr="008E2D8C">
        <w:rPr>
          <w:rFonts w:ascii="Times New Roman" w:hAnsi="Times New Roman" w:cs="Times New Roman"/>
          <w:sz w:val="28"/>
          <w:szCs w:val="28"/>
        </w:rPr>
        <w:t>ат</w:t>
      </w:r>
      <w:r w:rsidR="00B24083" w:rsidRPr="008E2D8C">
        <w:rPr>
          <w:rFonts w:ascii="Times New Roman" w:hAnsi="Times New Roman" w:cs="Times New Roman"/>
          <w:sz w:val="28"/>
          <w:szCs w:val="28"/>
        </w:rPr>
        <w:t>мосфери довіри, взаємної поваги,</w:t>
      </w:r>
      <w:r w:rsidRPr="008E2D8C">
        <w:rPr>
          <w:rFonts w:ascii="Times New Roman" w:hAnsi="Times New Roman" w:cs="Times New Roman"/>
          <w:sz w:val="28"/>
          <w:szCs w:val="28"/>
        </w:rPr>
        <w:t xml:space="preserve"> порядності</w:t>
      </w:r>
      <w:r w:rsidR="00B24083" w:rsidRPr="008E2D8C">
        <w:rPr>
          <w:rFonts w:ascii="Times New Roman" w:hAnsi="Times New Roman" w:cs="Times New Roman"/>
          <w:sz w:val="28"/>
          <w:szCs w:val="28"/>
        </w:rPr>
        <w:t xml:space="preserve"> та чесності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EA0ED8" w:rsidRPr="008E2D8C" w:rsidRDefault="00D35F2A" w:rsidP="008E67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формування, розвиток, збереження, поширення корпоративних традицій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D35F2A" w:rsidRPr="008E2D8C" w:rsidRDefault="0046334D" w:rsidP="008E67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сприяння формуванню академічного середовища, у якому кожен член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 може займатися своєю діяльністю в умовах взаємної поваги й отримання позитивних емоцій від роботи, навчання й ведення наукових досліджень;</w:t>
      </w:r>
    </w:p>
    <w:p w:rsidR="0046334D" w:rsidRPr="008E2D8C" w:rsidRDefault="00C2784D" w:rsidP="008E67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виявлення потенційних ризиків та запобігання їм, вирішення проблем, що мають етичні аспекти.</w:t>
      </w:r>
    </w:p>
    <w:p w:rsidR="006E10E7" w:rsidRPr="008E2D8C" w:rsidRDefault="006E10E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1.3.</w:t>
      </w:r>
      <w:r w:rsidRPr="008E2D8C">
        <w:rPr>
          <w:rFonts w:ascii="Times New Roman" w:hAnsi="Times New Roman" w:cs="Times New Roman"/>
          <w:sz w:val="28"/>
          <w:szCs w:val="28"/>
        </w:rPr>
        <w:t> У цьому Кодексі поняття й терміни вживаються у такому значенні:</w:t>
      </w:r>
    </w:p>
    <w:p w:rsidR="007B584B" w:rsidRPr="008E2D8C" w:rsidRDefault="007B584B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діловий етикет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порядок взаємодії та поведінки учасників освітнього процесу під час освітньої та наукової діяльності, включаючи ділове листування, спілкування, звернення до керівництва, прийом на роботу тощо;</w:t>
      </w:r>
    </w:p>
    <w:p w:rsidR="006E10E7" w:rsidRPr="008E2D8C" w:rsidRDefault="006E10E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корпоративна культура</w:t>
      </w:r>
      <w:r w:rsidR="00BC12C2" w:rsidRPr="008E2D8C">
        <w:rPr>
          <w:rFonts w:ascii="Times New Roman" w:hAnsi="Times New Roman" w:cs="Times New Roman"/>
          <w:sz w:val="28"/>
          <w:szCs w:val="28"/>
        </w:rPr>
        <w:t xml:space="preserve"> – </w:t>
      </w:r>
      <w:r w:rsidR="009C0BDC" w:rsidRPr="008E2D8C">
        <w:rPr>
          <w:rFonts w:ascii="Times New Roman" w:hAnsi="Times New Roman" w:cs="Times New Roman"/>
          <w:sz w:val="28"/>
          <w:szCs w:val="28"/>
        </w:rPr>
        <w:t xml:space="preserve">це система цінностей, які визначають </w:t>
      </w:r>
      <w:proofErr w:type="spellStart"/>
      <w:r w:rsidR="009C0BDC" w:rsidRPr="008E2D8C">
        <w:rPr>
          <w:rFonts w:ascii="Times New Roman" w:hAnsi="Times New Roman" w:cs="Times New Roman"/>
          <w:sz w:val="28"/>
          <w:szCs w:val="28"/>
        </w:rPr>
        <w:t>візію</w:t>
      </w:r>
      <w:proofErr w:type="spellEnd"/>
      <w:r w:rsidR="009C0BDC" w:rsidRPr="008E2D8C">
        <w:rPr>
          <w:rFonts w:ascii="Times New Roman" w:hAnsi="Times New Roman" w:cs="Times New Roman"/>
          <w:sz w:val="28"/>
          <w:szCs w:val="28"/>
        </w:rPr>
        <w:t xml:space="preserve"> та місію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9C0BDC" w:rsidRPr="008E2D8C">
        <w:rPr>
          <w:rFonts w:ascii="Times New Roman" w:hAnsi="Times New Roman" w:cs="Times New Roman"/>
          <w:sz w:val="28"/>
          <w:szCs w:val="28"/>
        </w:rPr>
        <w:t>, формують традиції, норми поведінки та взаємовідносин</w:t>
      </w:r>
      <w:r w:rsidR="002A4058" w:rsidRPr="008E2D8C">
        <w:rPr>
          <w:rFonts w:ascii="Times New Roman" w:hAnsi="Times New Roman" w:cs="Times New Roman"/>
          <w:sz w:val="28"/>
          <w:szCs w:val="28"/>
        </w:rPr>
        <w:t xml:space="preserve">, які поділяються та підтримуються членами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9C0BDC" w:rsidRPr="008E2D8C">
        <w:rPr>
          <w:rFonts w:ascii="Times New Roman" w:hAnsi="Times New Roman" w:cs="Times New Roman"/>
          <w:sz w:val="28"/>
          <w:szCs w:val="28"/>
        </w:rPr>
        <w:t xml:space="preserve"> спільноти</w:t>
      </w:r>
      <w:r w:rsidR="00C00A84" w:rsidRPr="008E2D8C">
        <w:rPr>
          <w:rFonts w:ascii="Times New Roman" w:hAnsi="Times New Roman" w:cs="Times New Roman"/>
          <w:sz w:val="28"/>
          <w:szCs w:val="28"/>
        </w:rPr>
        <w:t>;</w:t>
      </w:r>
    </w:p>
    <w:p w:rsidR="00B40266" w:rsidRPr="008E2D8C" w:rsidRDefault="00B40266" w:rsidP="00B4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lastRenderedPageBreak/>
        <w:t>корпоративний дух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атмосфера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Pr="008E2D8C">
        <w:rPr>
          <w:rFonts w:ascii="Times New Roman" w:hAnsi="Times New Roman" w:cs="Times New Roman"/>
          <w:sz w:val="28"/>
          <w:szCs w:val="28"/>
        </w:rPr>
        <w:t xml:space="preserve">ській спільноті, яка формується в результаті прагнення її членів реалізувати Місію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, досягти єдиної мети і спільного успіху через механізми згуртування, усвідомлення єдності цілей та гармонізації взаємовідносин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Університеті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7B584B" w:rsidRPr="008E2D8C" w:rsidRDefault="007B584B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корпоративний етикет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система принципів, цінностей, переконань, норм поведінки і взаємовідносин, носієм якої є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університетська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спільнота;</w:t>
      </w:r>
    </w:p>
    <w:p w:rsidR="006E10E7" w:rsidRPr="008E2D8C" w:rsidRDefault="006E10E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конфлікт інтересів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суперечність між приватним інтерес</w:t>
      </w:r>
      <w:r w:rsidR="002915EE" w:rsidRPr="008E2D8C">
        <w:rPr>
          <w:rFonts w:ascii="Times New Roman" w:hAnsi="Times New Roman" w:cs="Times New Roman"/>
          <w:sz w:val="28"/>
          <w:szCs w:val="28"/>
        </w:rPr>
        <w:t>о</w:t>
      </w:r>
      <w:r w:rsidRPr="008E2D8C">
        <w:rPr>
          <w:rFonts w:ascii="Times New Roman" w:hAnsi="Times New Roman" w:cs="Times New Roman"/>
          <w:sz w:val="28"/>
          <w:szCs w:val="28"/>
        </w:rPr>
        <w:t xml:space="preserve">м </w:t>
      </w:r>
      <w:r w:rsidR="002915EE" w:rsidRPr="008E2D8C">
        <w:rPr>
          <w:rFonts w:ascii="Times New Roman" w:hAnsi="Times New Roman" w:cs="Times New Roman"/>
          <w:sz w:val="28"/>
          <w:szCs w:val="28"/>
        </w:rPr>
        <w:t>особи та його/її функціональними/посадовими обов’язками, що впливає або може вплинути на об’єктивність або неупередженість прийняття рішень, або на вчинення</w:t>
      </w:r>
      <w:r w:rsidR="000B0B21" w:rsidRPr="008E2D8C">
        <w:rPr>
          <w:rFonts w:ascii="Times New Roman" w:hAnsi="Times New Roman" w:cs="Times New Roman"/>
          <w:sz w:val="28"/>
          <w:szCs w:val="28"/>
        </w:rPr>
        <w:t>/не вчинення</w:t>
      </w:r>
      <w:r w:rsidR="002915EE" w:rsidRPr="008E2D8C">
        <w:rPr>
          <w:rFonts w:ascii="Times New Roman" w:hAnsi="Times New Roman" w:cs="Times New Roman"/>
          <w:sz w:val="28"/>
          <w:szCs w:val="28"/>
        </w:rPr>
        <w:t xml:space="preserve"> дій під час виконання зазначених обов’язків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6E10E7" w:rsidRPr="008E2D8C" w:rsidRDefault="006E10E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приватний інтерес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</w:t>
      </w:r>
      <w:r w:rsidR="004E63A3" w:rsidRPr="008E2D8C">
        <w:rPr>
          <w:rFonts w:ascii="Times New Roman" w:hAnsi="Times New Roman" w:cs="Times New Roman"/>
          <w:sz w:val="28"/>
          <w:szCs w:val="28"/>
        </w:rPr>
        <w:t>будь-який комерційний або некомерційний, майновий чи немайновий інтерес особи, у тому числі зумовлений особистими, сімейними, дружніми чи іншими позаслужбовими стосунками з фізичними чи юрид</w:t>
      </w:r>
      <w:r w:rsidR="00CF4C14" w:rsidRPr="008E2D8C">
        <w:rPr>
          <w:rFonts w:ascii="Times New Roman" w:hAnsi="Times New Roman" w:cs="Times New Roman"/>
          <w:sz w:val="28"/>
          <w:szCs w:val="28"/>
        </w:rPr>
        <w:t>ичними особами;</w:t>
      </w:r>
    </w:p>
    <w:p w:rsidR="0052772B" w:rsidRPr="008E2D8C" w:rsidRDefault="0052772B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університетська спільнота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професорсько-викладацький склад, адміністрація Університету та його структурних підрозділів, наукові та науково-педагогічні працівники, слухачі підготовчих відділень, курсанти, студенти, аспіранти (ад’юнкти), докторанти, навчально-допоміжний персонал,</w:t>
      </w:r>
      <w:r w:rsidR="00AD667B" w:rsidRPr="008E2D8C">
        <w:rPr>
          <w:rFonts w:ascii="Times New Roman" w:hAnsi="Times New Roman" w:cs="Times New Roman"/>
          <w:sz w:val="28"/>
          <w:szCs w:val="28"/>
        </w:rPr>
        <w:t xml:space="preserve"> інші працівники 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52772B" w:rsidRPr="008E2D8C" w:rsidRDefault="0052772B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університетський простір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це територія усіх структурних підрозділів Університету та поза ними, де особа діє як член університетської спільноти.</w:t>
      </w:r>
    </w:p>
    <w:p w:rsidR="0052772B" w:rsidRPr="008E2D8C" w:rsidRDefault="0052772B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7B" w:rsidRPr="008E2D8C" w:rsidRDefault="00AD667B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F0" w:rsidRPr="008E2D8C" w:rsidRDefault="00E42343" w:rsidP="00E6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2</w:t>
      </w:r>
      <w:r w:rsidR="00C701F0" w:rsidRPr="008E2D8C">
        <w:rPr>
          <w:rFonts w:ascii="Times New Roman" w:hAnsi="Times New Roman" w:cs="Times New Roman"/>
          <w:b/>
          <w:sz w:val="28"/>
          <w:szCs w:val="28"/>
        </w:rPr>
        <w:t>. </w:t>
      </w:r>
      <w:r w:rsidR="00C701F0" w:rsidRPr="008E2D8C">
        <w:rPr>
          <w:rFonts w:ascii="Times New Roman" w:hAnsi="Times New Roman" w:cs="Times New Roman"/>
          <w:b/>
          <w:caps/>
          <w:sz w:val="28"/>
          <w:szCs w:val="28"/>
        </w:rPr>
        <w:t>Корпоративні цінності</w:t>
      </w:r>
      <w:r w:rsidR="00263A3D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 та принципи</w:t>
      </w:r>
      <w:r w:rsidR="00C701F0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F4C14" w:rsidRPr="008E2D8C">
        <w:rPr>
          <w:rFonts w:ascii="Times New Roman" w:hAnsi="Times New Roman" w:cs="Times New Roman"/>
          <w:b/>
          <w:caps/>
          <w:sz w:val="28"/>
          <w:szCs w:val="28"/>
        </w:rPr>
        <w:t>Університету</w:t>
      </w:r>
    </w:p>
    <w:p w:rsidR="00263A3D" w:rsidRPr="008E2D8C" w:rsidRDefault="00263A3D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3D" w:rsidRPr="008E2D8C" w:rsidRDefault="00263A3D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2.1.</w:t>
      </w:r>
      <w:r w:rsidRPr="008E2D8C">
        <w:rPr>
          <w:rFonts w:ascii="Times New Roman" w:hAnsi="Times New Roman" w:cs="Times New Roman"/>
          <w:sz w:val="28"/>
          <w:szCs w:val="28"/>
        </w:rPr>
        <w:t> </w:t>
      </w:r>
      <w:r w:rsidRPr="008E2D8C">
        <w:rPr>
          <w:rFonts w:ascii="Times New Roman" w:hAnsi="Times New Roman" w:cs="Times New Roman"/>
          <w:b/>
          <w:sz w:val="28"/>
          <w:szCs w:val="28"/>
        </w:rPr>
        <w:t>Місією</w:t>
      </w:r>
      <w:r w:rsidRPr="008E2D8C">
        <w:rPr>
          <w:rFonts w:ascii="Times New Roman" w:hAnsi="Times New Roman" w:cs="Times New Roman"/>
          <w:sz w:val="28"/>
          <w:szCs w:val="28"/>
        </w:rPr>
        <w:t xml:space="preserve"> Донецького </w:t>
      </w:r>
      <w:r w:rsidR="00CF4C14" w:rsidRPr="008E2D8C">
        <w:rPr>
          <w:rFonts w:ascii="Times New Roman" w:hAnsi="Times New Roman" w:cs="Times New Roman"/>
          <w:sz w:val="28"/>
          <w:szCs w:val="28"/>
        </w:rPr>
        <w:t>державного університету внутрішніх справ</w:t>
      </w:r>
      <w:r w:rsidRPr="008E2D8C">
        <w:rPr>
          <w:rFonts w:ascii="Times New Roman" w:hAnsi="Times New Roman" w:cs="Times New Roman"/>
          <w:sz w:val="28"/>
          <w:szCs w:val="28"/>
        </w:rPr>
        <w:t xml:space="preserve"> є формування високоосвіченої особистості з моральними та демократичними цінностями, підготовка високопрофесійного, конкурентоспроможного фахівця, який усвідомлює сутність і соціальну значущість своєї професії, поважає закон і здатен діяти згідно з принципами справедливості для сталого розвитку суспільства.</w:t>
      </w:r>
    </w:p>
    <w:p w:rsidR="00A8768E" w:rsidRPr="008E2D8C" w:rsidRDefault="00A8768E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2.2. Цінност</w:t>
      </w:r>
      <w:r w:rsidR="000B0B21" w:rsidRPr="008E2D8C">
        <w:rPr>
          <w:rFonts w:ascii="Times New Roman" w:hAnsi="Times New Roman" w:cs="Times New Roman"/>
          <w:b/>
          <w:sz w:val="28"/>
          <w:szCs w:val="28"/>
        </w:rPr>
        <w:t>я</w:t>
      </w:r>
      <w:r w:rsidRPr="008E2D8C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F45587" w:rsidRPr="008E2D8C">
        <w:rPr>
          <w:rFonts w:ascii="Times New Roman" w:hAnsi="Times New Roman" w:cs="Times New Roman"/>
          <w:b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b/>
          <w:sz w:val="28"/>
          <w:szCs w:val="28"/>
        </w:rPr>
        <w:t xml:space="preserve"> є:</w:t>
      </w:r>
    </w:p>
    <w:p w:rsidR="00A8768E" w:rsidRPr="008E2D8C" w:rsidRDefault="00B40266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2.2.1. </w:t>
      </w:r>
      <w:r w:rsidRPr="008E2D8C">
        <w:rPr>
          <w:rFonts w:ascii="Times New Roman" w:hAnsi="Times New Roman" w:cs="Times New Roman"/>
          <w:i/>
          <w:sz w:val="28"/>
          <w:szCs w:val="28"/>
        </w:rPr>
        <w:t>г</w:t>
      </w:r>
      <w:r w:rsidR="00A8768E" w:rsidRPr="008E2D8C">
        <w:rPr>
          <w:rFonts w:ascii="Times New Roman" w:hAnsi="Times New Roman" w:cs="Times New Roman"/>
          <w:i/>
          <w:sz w:val="28"/>
          <w:szCs w:val="28"/>
        </w:rPr>
        <w:t>уманізм</w:t>
      </w:r>
      <w:r w:rsidR="00A8768E" w:rsidRPr="008E2D8C">
        <w:rPr>
          <w:rFonts w:ascii="Times New Roman" w:hAnsi="Times New Roman" w:cs="Times New Roman"/>
          <w:sz w:val="28"/>
          <w:szCs w:val="28"/>
        </w:rPr>
        <w:t xml:space="preserve"> – </w:t>
      </w:r>
      <w:r w:rsidRPr="008E2D8C">
        <w:rPr>
          <w:rFonts w:ascii="Times New Roman" w:hAnsi="Times New Roman" w:cs="Times New Roman"/>
          <w:sz w:val="28"/>
          <w:szCs w:val="28"/>
        </w:rPr>
        <w:t xml:space="preserve">визнання цінності людини незалежно від її віку, статі, соціального походження, релігійних переконань, її прав на необмежений розвиток здібностей і творчу самореалізацію; </w:t>
      </w:r>
      <w:r w:rsidR="00A8768E" w:rsidRPr="008E2D8C">
        <w:rPr>
          <w:rFonts w:ascii="Times New Roman" w:hAnsi="Times New Roman" w:cs="Times New Roman"/>
          <w:sz w:val="28"/>
          <w:szCs w:val="28"/>
        </w:rPr>
        <w:t>орієнтація на загальнолюдські, соціокультурні та національні цінності</w:t>
      </w:r>
      <w:r w:rsidR="008C4604" w:rsidRPr="008E2D8C">
        <w:rPr>
          <w:rFonts w:ascii="Times New Roman" w:hAnsi="Times New Roman" w:cs="Times New Roman"/>
          <w:sz w:val="28"/>
          <w:szCs w:val="28"/>
        </w:rPr>
        <w:t>, толерантність та повага до людської гідності</w:t>
      </w:r>
      <w:r w:rsidR="00A8768E" w:rsidRPr="008E2D8C">
        <w:rPr>
          <w:rFonts w:ascii="Times New Roman" w:hAnsi="Times New Roman" w:cs="Times New Roman"/>
          <w:sz w:val="28"/>
          <w:szCs w:val="28"/>
        </w:rPr>
        <w:t>;</w:t>
      </w:r>
    </w:p>
    <w:p w:rsidR="00B40266" w:rsidRPr="008E2D8C" w:rsidRDefault="00B40266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2.2.2. </w:t>
      </w:r>
      <w:r w:rsidRPr="008E2D8C">
        <w:rPr>
          <w:rFonts w:ascii="Times New Roman" w:hAnsi="Times New Roman" w:cs="Times New Roman"/>
          <w:i/>
          <w:sz w:val="28"/>
          <w:szCs w:val="28"/>
        </w:rPr>
        <w:t>академічна свобода</w:t>
      </w:r>
      <w:r w:rsidRPr="008E2D8C">
        <w:rPr>
          <w:rFonts w:ascii="Times New Roman" w:hAnsi="Times New Roman" w:cs="Times New Roman"/>
          <w:sz w:val="28"/>
          <w:szCs w:val="28"/>
        </w:rPr>
        <w:t xml:space="preserve"> – самостійність і незалежність членів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 у здобуванні і поширюванні знань, проведенні наукових досліджень, застосуванні їх результатів при безумовному дотриманні академічної доброчесності;</w:t>
      </w:r>
    </w:p>
    <w:p w:rsidR="00A8768E" w:rsidRPr="008E2D8C" w:rsidRDefault="00B40266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2.2.3. </w:t>
      </w:r>
      <w:r w:rsidRPr="008E2D8C">
        <w:rPr>
          <w:rFonts w:ascii="Times New Roman" w:hAnsi="Times New Roman" w:cs="Times New Roman"/>
          <w:i/>
          <w:sz w:val="28"/>
          <w:szCs w:val="28"/>
        </w:rPr>
        <w:t>п</w:t>
      </w:r>
      <w:r w:rsidR="00A8768E" w:rsidRPr="008E2D8C">
        <w:rPr>
          <w:rFonts w:ascii="Times New Roman" w:hAnsi="Times New Roman" w:cs="Times New Roman"/>
          <w:i/>
          <w:sz w:val="28"/>
          <w:szCs w:val="28"/>
        </w:rPr>
        <w:t>рофесіоналізм</w:t>
      </w:r>
      <w:r w:rsidR="00A8768E" w:rsidRPr="008E2D8C">
        <w:rPr>
          <w:rFonts w:ascii="Times New Roman" w:hAnsi="Times New Roman" w:cs="Times New Roman"/>
          <w:sz w:val="28"/>
          <w:szCs w:val="28"/>
        </w:rPr>
        <w:t xml:space="preserve"> – прагнення досконало володіти фахом</w:t>
      </w:r>
      <w:r w:rsidR="00347F59" w:rsidRPr="008E2D8C">
        <w:rPr>
          <w:rFonts w:ascii="Times New Roman" w:hAnsi="Times New Roman" w:cs="Times New Roman"/>
          <w:sz w:val="28"/>
          <w:szCs w:val="28"/>
        </w:rPr>
        <w:t xml:space="preserve">, орієнтир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347F59" w:rsidRPr="008E2D8C">
        <w:rPr>
          <w:rFonts w:ascii="Times New Roman" w:hAnsi="Times New Roman" w:cs="Times New Roman"/>
          <w:sz w:val="28"/>
          <w:szCs w:val="28"/>
        </w:rPr>
        <w:t xml:space="preserve"> – найвища якість результатів діяльності</w:t>
      </w:r>
      <w:r w:rsidR="00452CC3" w:rsidRPr="008E2D8C">
        <w:rPr>
          <w:rFonts w:ascii="Times New Roman" w:hAnsi="Times New Roman" w:cs="Times New Roman"/>
          <w:sz w:val="28"/>
          <w:szCs w:val="28"/>
        </w:rPr>
        <w:t xml:space="preserve"> і найвищий рівень компетентності у роботі та навчанні</w:t>
      </w:r>
      <w:r w:rsidR="00A8768E" w:rsidRPr="008E2D8C">
        <w:rPr>
          <w:rFonts w:ascii="Times New Roman" w:hAnsi="Times New Roman" w:cs="Times New Roman"/>
          <w:sz w:val="28"/>
          <w:szCs w:val="28"/>
        </w:rPr>
        <w:t>;</w:t>
      </w:r>
    </w:p>
    <w:p w:rsidR="00A8768E" w:rsidRPr="008E2D8C" w:rsidRDefault="000F2E9D" w:rsidP="008E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2.2.4. </w:t>
      </w:r>
      <w:r w:rsidRPr="008E2D8C">
        <w:rPr>
          <w:rFonts w:ascii="Times New Roman" w:hAnsi="Times New Roman" w:cs="Times New Roman"/>
          <w:i/>
          <w:sz w:val="28"/>
          <w:szCs w:val="28"/>
        </w:rPr>
        <w:t>с</w:t>
      </w:r>
      <w:r w:rsidR="00A8768E" w:rsidRPr="008E2D8C">
        <w:rPr>
          <w:rFonts w:ascii="Times New Roman" w:hAnsi="Times New Roman" w:cs="Times New Roman"/>
          <w:i/>
          <w:sz w:val="28"/>
          <w:szCs w:val="28"/>
        </w:rPr>
        <w:t>оціальна відповідальність</w:t>
      </w:r>
      <w:r w:rsidR="00786EB3" w:rsidRPr="008E2D8C">
        <w:rPr>
          <w:rFonts w:ascii="Times New Roman" w:hAnsi="Times New Roman" w:cs="Times New Roman"/>
          <w:sz w:val="28"/>
          <w:szCs w:val="28"/>
        </w:rPr>
        <w:t xml:space="preserve"> – </w:t>
      </w:r>
      <w:r w:rsidR="00347F59" w:rsidRPr="008E2D8C">
        <w:rPr>
          <w:rFonts w:ascii="Times New Roman" w:hAnsi="Times New Roman" w:cs="Times New Roman"/>
          <w:sz w:val="28"/>
          <w:szCs w:val="28"/>
        </w:rPr>
        <w:t xml:space="preserve">відповідальність за покращення суспільства, частиною якого є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52748C" w:rsidRPr="008E2D8C">
        <w:rPr>
          <w:rFonts w:ascii="Times New Roman" w:hAnsi="Times New Roman" w:cs="Times New Roman"/>
          <w:sz w:val="28"/>
          <w:szCs w:val="28"/>
        </w:rPr>
        <w:t xml:space="preserve">; відповідальність за використання майна і ресурсів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52748C" w:rsidRPr="008E2D8C">
        <w:rPr>
          <w:rFonts w:ascii="Times New Roman" w:hAnsi="Times New Roman" w:cs="Times New Roman"/>
          <w:sz w:val="28"/>
          <w:szCs w:val="28"/>
        </w:rPr>
        <w:t>, повага до навколишнього середовища</w:t>
      </w:r>
      <w:r w:rsidR="00347F59" w:rsidRPr="008E2D8C">
        <w:rPr>
          <w:rFonts w:ascii="Times New Roman" w:hAnsi="Times New Roman" w:cs="Times New Roman"/>
          <w:sz w:val="28"/>
          <w:szCs w:val="28"/>
        </w:rPr>
        <w:t>;</w:t>
      </w:r>
    </w:p>
    <w:p w:rsidR="00A8768E" w:rsidRDefault="008F3045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lastRenderedPageBreak/>
        <w:t>2.2.5. </w:t>
      </w:r>
      <w:r w:rsidRPr="008E2D8C">
        <w:rPr>
          <w:rFonts w:ascii="Times New Roman" w:hAnsi="Times New Roman" w:cs="Times New Roman"/>
          <w:i/>
          <w:sz w:val="28"/>
          <w:szCs w:val="28"/>
        </w:rPr>
        <w:t>п</w:t>
      </w:r>
      <w:r w:rsidR="00A8768E" w:rsidRPr="008E2D8C">
        <w:rPr>
          <w:rFonts w:ascii="Times New Roman" w:hAnsi="Times New Roman" w:cs="Times New Roman"/>
          <w:i/>
          <w:sz w:val="28"/>
          <w:szCs w:val="28"/>
        </w:rPr>
        <w:t>атріотизм</w:t>
      </w:r>
      <w:r w:rsidR="00A8768E" w:rsidRPr="008E2D8C">
        <w:rPr>
          <w:rFonts w:ascii="Times New Roman" w:hAnsi="Times New Roman" w:cs="Times New Roman"/>
          <w:sz w:val="28"/>
          <w:szCs w:val="28"/>
        </w:rPr>
        <w:t xml:space="preserve"> –</w:t>
      </w:r>
      <w:r w:rsidR="00786EB3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A8768E" w:rsidRPr="008E2D8C">
        <w:rPr>
          <w:rFonts w:ascii="Times New Roman" w:hAnsi="Times New Roman" w:cs="Times New Roman"/>
          <w:sz w:val="28"/>
          <w:szCs w:val="28"/>
        </w:rPr>
        <w:t>віддані</w:t>
      </w:r>
      <w:r w:rsidR="00786EB3" w:rsidRPr="008E2D8C">
        <w:rPr>
          <w:rFonts w:ascii="Times New Roman" w:hAnsi="Times New Roman" w:cs="Times New Roman"/>
          <w:sz w:val="28"/>
          <w:szCs w:val="28"/>
        </w:rPr>
        <w:t>сть</w:t>
      </w:r>
      <w:r w:rsidR="00A8768E" w:rsidRPr="008E2D8C">
        <w:rPr>
          <w:rFonts w:ascii="Times New Roman" w:hAnsi="Times New Roman" w:cs="Times New Roman"/>
          <w:sz w:val="28"/>
          <w:szCs w:val="28"/>
        </w:rPr>
        <w:t xml:space="preserve"> своєму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A8768E" w:rsidRPr="008E2D8C">
        <w:rPr>
          <w:rFonts w:ascii="Times New Roman" w:hAnsi="Times New Roman" w:cs="Times New Roman"/>
          <w:sz w:val="28"/>
          <w:szCs w:val="28"/>
        </w:rPr>
        <w:t xml:space="preserve"> і державі</w:t>
      </w:r>
      <w:r w:rsidR="008D2E52" w:rsidRPr="008E2D8C">
        <w:rPr>
          <w:rFonts w:ascii="Times New Roman" w:hAnsi="Times New Roman" w:cs="Times New Roman"/>
          <w:sz w:val="28"/>
          <w:szCs w:val="28"/>
        </w:rPr>
        <w:t>, повага до історії та сьогодення</w:t>
      </w:r>
      <w:r w:rsidR="00A8768E" w:rsidRPr="008E2D8C">
        <w:rPr>
          <w:rFonts w:ascii="Times New Roman" w:hAnsi="Times New Roman" w:cs="Times New Roman"/>
          <w:sz w:val="28"/>
          <w:szCs w:val="28"/>
        </w:rPr>
        <w:t>.</w:t>
      </w:r>
    </w:p>
    <w:p w:rsidR="0049430A" w:rsidRPr="008E2D8C" w:rsidRDefault="0049430A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3D" w:rsidRPr="008E2D8C" w:rsidRDefault="00A8768E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2.3.</w:t>
      </w:r>
      <w:r w:rsidRPr="008E2D8C">
        <w:rPr>
          <w:rFonts w:ascii="Times New Roman" w:hAnsi="Times New Roman" w:cs="Times New Roman"/>
          <w:sz w:val="28"/>
          <w:szCs w:val="28"/>
        </w:rPr>
        <w:t xml:space="preserve"> Члени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263A3D" w:rsidRPr="008E2D8C">
        <w:rPr>
          <w:rFonts w:ascii="Times New Roman" w:hAnsi="Times New Roman" w:cs="Times New Roman"/>
          <w:sz w:val="28"/>
          <w:szCs w:val="28"/>
        </w:rPr>
        <w:t xml:space="preserve"> спільнот</w:t>
      </w:r>
      <w:r w:rsidRPr="008E2D8C">
        <w:rPr>
          <w:rFonts w:ascii="Times New Roman" w:hAnsi="Times New Roman" w:cs="Times New Roman"/>
          <w:sz w:val="28"/>
          <w:szCs w:val="28"/>
        </w:rPr>
        <w:t>и</w:t>
      </w:r>
      <w:r w:rsidR="00263A3D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8E2D8C">
        <w:rPr>
          <w:rFonts w:ascii="Times New Roman" w:hAnsi="Times New Roman" w:cs="Times New Roman"/>
          <w:sz w:val="28"/>
          <w:szCs w:val="28"/>
        </w:rPr>
        <w:t>керу</w:t>
      </w:r>
      <w:r w:rsidR="00713FB7" w:rsidRPr="008E2D8C">
        <w:rPr>
          <w:rFonts w:ascii="Times New Roman" w:hAnsi="Times New Roman" w:cs="Times New Roman"/>
          <w:sz w:val="28"/>
          <w:szCs w:val="28"/>
        </w:rPr>
        <w:t>вати</w:t>
      </w:r>
      <w:r w:rsidR="00263A3D" w:rsidRPr="008E2D8C">
        <w:rPr>
          <w:rFonts w:ascii="Times New Roman" w:hAnsi="Times New Roman" w:cs="Times New Roman"/>
          <w:sz w:val="28"/>
          <w:szCs w:val="28"/>
        </w:rPr>
        <w:t>ся</w:t>
      </w:r>
      <w:r w:rsidRPr="008E2D8C">
        <w:rPr>
          <w:rFonts w:ascii="Times New Roman" w:hAnsi="Times New Roman" w:cs="Times New Roman"/>
          <w:sz w:val="28"/>
          <w:szCs w:val="28"/>
        </w:rPr>
        <w:t xml:space="preserve"> у своїй діяльності</w:t>
      </w:r>
      <w:r w:rsidR="00263A3D" w:rsidRPr="008E2D8C">
        <w:rPr>
          <w:rFonts w:ascii="Times New Roman" w:hAnsi="Times New Roman" w:cs="Times New Roman"/>
          <w:sz w:val="28"/>
          <w:szCs w:val="28"/>
        </w:rPr>
        <w:t xml:space="preserve"> таки</w:t>
      </w:r>
      <w:r w:rsidRPr="008E2D8C">
        <w:rPr>
          <w:rFonts w:ascii="Times New Roman" w:hAnsi="Times New Roman" w:cs="Times New Roman"/>
          <w:sz w:val="28"/>
          <w:szCs w:val="28"/>
        </w:rPr>
        <w:t>ми</w:t>
      </w:r>
      <w:r w:rsidR="00263A3D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Pr="008E2D8C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="00263A3D" w:rsidRPr="008E2D8C">
        <w:rPr>
          <w:rFonts w:ascii="Times New Roman" w:hAnsi="Times New Roman" w:cs="Times New Roman"/>
          <w:b/>
          <w:sz w:val="28"/>
          <w:szCs w:val="28"/>
        </w:rPr>
        <w:t>:</w:t>
      </w:r>
    </w:p>
    <w:p w:rsidR="00713FB7" w:rsidRPr="008E2D8C" w:rsidRDefault="00713FB7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2.3</w:t>
      </w:r>
      <w:r w:rsidR="00EA2E48" w:rsidRPr="008E2D8C">
        <w:rPr>
          <w:rFonts w:ascii="Times New Roman" w:hAnsi="Times New Roman" w:cs="Times New Roman"/>
          <w:sz w:val="28"/>
          <w:szCs w:val="28"/>
        </w:rPr>
        <w:t>.1. </w:t>
      </w:r>
      <w:r w:rsidRPr="008E2D8C">
        <w:rPr>
          <w:rFonts w:ascii="Times New Roman" w:hAnsi="Times New Roman" w:cs="Times New Roman"/>
          <w:i/>
          <w:sz w:val="28"/>
          <w:szCs w:val="28"/>
        </w:rPr>
        <w:t>Принцип законності:</w:t>
      </w:r>
      <w:r w:rsidRPr="008E2D8C">
        <w:rPr>
          <w:rFonts w:ascii="Times New Roman" w:hAnsi="Times New Roman" w:cs="Times New Roman"/>
          <w:sz w:val="28"/>
          <w:szCs w:val="28"/>
        </w:rPr>
        <w:t xml:space="preserve"> у своїй діяльності члени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 суворо дотримуються приписів законів, а також стимулюють до цього інших.</w:t>
      </w:r>
    </w:p>
    <w:p w:rsidR="00A8757F" w:rsidRPr="008E2D8C" w:rsidRDefault="008F3045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2.3.2. </w:t>
      </w:r>
      <w:r w:rsidR="00713FB7" w:rsidRPr="008E2D8C">
        <w:rPr>
          <w:rFonts w:ascii="Times New Roman" w:hAnsi="Times New Roman" w:cs="Times New Roman"/>
          <w:i/>
          <w:sz w:val="28"/>
          <w:szCs w:val="28"/>
        </w:rPr>
        <w:t>Принцип взаємної довіри</w:t>
      </w:r>
      <w:r w:rsidR="00B53B32" w:rsidRPr="008E2D8C">
        <w:rPr>
          <w:rFonts w:ascii="Times New Roman" w:hAnsi="Times New Roman" w:cs="Times New Roman"/>
          <w:i/>
          <w:sz w:val="28"/>
          <w:szCs w:val="28"/>
        </w:rPr>
        <w:t>: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942F20" w:rsidRPr="008E2D8C">
        <w:rPr>
          <w:rFonts w:ascii="Times New Roman" w:hAnsi="Times New Roman" w:cs="Times New Roman"/>
          <w:sz w:val="28"/>
          <w:szCs w:val="28"/>
        </w:rPr>
        <w:t xml:space="preserve">командний дух в роботі, </w:t>
      </w:r>
      <w:r w:rsidR="00B53B32" w:rsidRPr="008E2D8C">
        <w:rPr>
          <w:rFonts w:ascii="Times New Roman" w:hAnsi="Times New Roman" w:cs="Times New Roman"/>
          <w:sz w:val="28"/>
          <w:szCs w:val="28"/>
        </w:rPr>
        <w:t>з</w:t>
      </w:r>
      <w:r w:rsidR="00713FB7" w:rsidRPr="008E2D8C">
        <w:rPr>
          <w:rFonts w:ascii="Times New Roman" w:hAnsi="Times New Roman" w:cs="Times New Roman"/>
          <w:sz w:val="28"/>
          <w:szCs w:val="28"/>
        </w:rPr>
        <w:t>аохоч</w:t>
      </w:r>
      <w:r w:rsidR="00B53B32" w:rsidRPr="008E2D8C">
        <w:rPr>
          <w:rFonts w:ascii="Times New Roman" w:hAnsi="Times New Roman" w:cs="Times New Roman"/>
          <w:sz w:val="28"/>
          <w:szCs w:val="28"/>
        </w:rPr>
        <w:t>ення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вільн</w:t>
      </w:r>
      <w:r w:rsidR="00B53B32" w:rsidRPr="008E2D8C">
        <w:rPr>
          <w:rFonts w:ascii="Times New Roman" w:hAnsi="Times New Roman" w:cs="Times New Roman"/>
          <w:sz w:val="28"/>
          <w:szCs w:val="28"/>
        </w:rPr>
        <w:t>ого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обмін</w:t>
      </w:r>
      <w:r w:rsidR="00B53B32" w:rsidRPr="008E2D8C">
        <w:rPr>
          <w:rFonts w:ascii="Times New Roman" w:hAnsi="Times New Roman" w:cs="Times New Roman"/>
          <w:sz w:val="28"/>
          <w:szCs w:val="28"/>
        </w:rPr>
        <w:t>у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ідеями та інформацією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B53B32" w:rsidRPr="008E2D8C">
        <w:rPr>
          <w:rFonts w:ascii="Times New Roman" w:hAnsi="Times New Roman" w:cs="Times New Roman"/>
          <w:sz w:val="28"/>
          <w:szCs w:val="28"/>
        </w:rPr>
        <w:t>ській спільноті</w:t>
      </w:r>
      <w:r w:rsidR="00713FB7" w:rsidRPr="008E2D8C">
        <w:rPr>
          <w:rFonts w:ascii="Times New Roman" w:hAnsi="Times New Roman" w:cs="Times New Roman"/>
          <w:sz w:val="28"/>
          <w:szCs w:val="28"/>
        </w:rPr>
        <w:t>, сприя</w:t>
      </w:r>
      <w:r w:rsidR="00B53B32" w:rsidRPr="008E2D8C">
        <w:rPr>
          <w:rFonts w:ascii="Times New Roman" w:hAnsi="Times New Roman" w:cs="Times New Roman"/>
          <w:sz w:val="28"/>
          <w:szCs w:val="28"/>
        </w:rPr>
        <w:t>ння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співпраці та вільному продукуванню нових ідей, </w:t>
      </w:r>
      <w:r w:rsidR="00942F20" w:rsidRPr="008E2D8C">
        <w:rPr>
          <w:rFonts w:ascii="Times New Roman" w:hAnsi="Times New Roman" w:cs="Times New Roman"/>
          <w:sz w:val="28"/>
          <w:szCs w:val="28"/>
        </w:rPr>
        <w:t>довіра, доброзичливість і співпраця в процесі виконання поставлених завдань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57F" w:rsidRPr="008E2D8C" w:rsidRDefault="00452CC3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3</w:t>
      </w:r>
      <w:r w:rsidR="00713FB7" w:rsidRPr="008E2D8C">
        <w:rPr>
          <w:rFonts w:ascii="Times New Roman" w:hAnsi="Times New Roman" w:cs="Times New Roman"/>
          <w:sz w:val="28"/>
          <w:szCs w:val="28"/>
        </w:rPr>
        <w:t>.3.</w:t>
      </w:r>
      <w:r w:rsidR="00EA2E48" w:rsidRPr="008E2D8C">
        <w:rPr>
          <w:rFonts w:ascii="Times New Roman" w:hAnsi="Times New Roman" w:cs="Times New Roman"/>
          <w:sz w:val="28"/>
          <w:szCs w:val="28"/>
        </w:rPr>
        <w:t> </w:t>
      </w:r>
      <w:r w:rsidR="00713FB7" w:rsidRPr="008E2D8C">
        <w:rPr>
          <w:rFonts w:ascii="Times New Roman" w:hAnsi="Times New Roman" w:cs="Times New Roman"/>
          <w:i/>
          <w:sz w:val="28"/>
          <w:szCs w:val="28"/>
        </w:rPr>
        <w:t>Принцип чесності та порядності</w:t>
      </w:r>
      <w:r w:rsidR="00B53B32" w:rsidRPr="008E2D8C">
        <w:rPr>
          <w:rFonts w:ascii="Times New Roman" w:hAnsi="Times New Roman" w:cs="Times New Roman"/>
          <w:i/>
          <w:sz w:val="28"/>
          <w:szCs w:val="28"/>
        </w:rPr>
        <w:t>: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B53B32" w:rsidRPr="008E2D8C">
        <w:rPr>
          <w:rFonts w:ascii="Times New Roman" w:hAnsi="Times New Roman" w:cs="Times New Roman"/>
          <w:sz w:val="28"/>
          <w:szCs w:val="28"/>
        </w:rPr>
        <w:t>у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навчальній та викладацькій діяльності, у наукових дослідженнях, у практичній роботі тощо представники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B53B32" w:rsidRPr="008E2D8C">
        <w:rPr>
          <w:rFonts w:ascii="Times New Roman" w:hAnsi="Times New Roman" w:cs="Times New Roman"/>
          <w:sz w:val="28"/>
          <w:szCs w:val="28"/>
        </w:rPr>
        <w:t xml:space="preserve"> спільноти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зобов’язані діяти чесно, бути відвертими</w:t>
      </w:r>
      <w:r w:rsidR="00B53B32" w:rsidRPr="008E2D8C">
        <w:rPr>
          <w:rFonts w:ascii="Times New Roman" w:hAnsi="Times New Roman" w:cs="Times New Roman"/>
          <w:sz w:val="28"/>
          <w:szCs w:val="28"/>
        </w:rPr>
        <w:t>, визнавати і дотримувати</w:t>
      </w:r>
      <w:r w:rsidR="00921F13" w:rsidRPr="008E2D8C">
        <w:rPr>
          <w:rFonts w:ascii="Times New Roman" w:hAnsi="Times New Roman" w:cs="Times New Roman"/>
          <w:sz w:val="28"/>
          <w:szCs w:val="28"/>
        </w:rPr>
        <w:t>сь</w:t>
      </w:r>
      <w:r w:rsidR="00B53B32" w:rsidRPr="008E2D8C">
        <w:rPr>
          <w:rFonts w:ascii="Times New Roman" w:hAnsi="Times New Roman" w:cs="Times New Roman"/>
          <w:sz w:val="28"/>
          <w:szCs w:val="28"/>
        </w:rPr>
        <w:t xml:space="preserve"> прав інших людей,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свідомо не висувати неправдивих тверджень. </w:t>
      </w:r>
    </w:p>
    <w:p w:rsidR="00A8757F" w:rsidRPr="008E2D8C" w:rsidRDefault="00452CC3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3</w:t>
      </w:r>
      <w:r w:rsidR="00EA2E48" w:rsidRPr="008E2D8C">
        <w:rPr>
          <w:rFonts w:ascii="Times New Roman" w:hAnsi="Times New Roman" w:cs="Times New Roman"/>
          <w:sz w:val="28"/>
          <w:szCs w:val="28"/>
        </w:rPr>
        <w:t>.4. </w:t>
      </w:r>
      <w:r w:rsidR="00713FB7" w:rsidRPr="008E2D8C">
        <w:rPr>
          <w:rFonts w:ascii="Times New Roman" w:hAnsi="Times New Roman" w:cs="Times New Roman"/>
          <w:i/>
          <w:sz w:val="28"/>
          <w:szCs w:val="28"/>
        </w:rPr>
        <w:t>Принцип справедливості</w:t>
      </w:r>
      <w:r w:rsidR="00B53B32" w:rsidRPr="008E2D8C">
        <w:rPr>
          <w:rFonts w:ascii="Times New Roman" w:hAnsi="Times New Roman" w:cs="Times New Roman"/>
          <w:i/>
          <w:sz w:val="28"/>
          <w:szCs w:val="28"/>
        </w:rPr>
        <w:t>: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B53B32" w:rsidRPr="008E2D8C">
        <w:rPr>
          <w:rFonts w:ascii="Times New Roman" w:hAnsi="Times New Roman" w:cs="Times New Roman"/>
          <w:sz w:val="28"/>
          <w:szCs w:val="28"/>
        </w:rPr>
        <w:t>неупереджене ставлення одне до одного у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взаємовідносинах між членами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B53B32" w:rsidRPr="008E2D8C">
        <w:rPr>
          <w:rFonts w:ascii="Times New Roman" w:hAnsi="Times New Roman" w:cs="Times New Roman"/>
          <w:sz w:val="28"/>
          <w:szCs w:val="28"/>
        </w:rPr>
        <w:t>спільноти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, правильне й об’єктивне оцінювання результатів навчальної, </w:t>
      </w:r>
      <w:r w:rsidR="00B53B32" w:rsidRPr="008E2D8C">
        <w:rPr>
          <w:rFonts w:ascii="Times New Roman" w:hAnsi="Times New Roman" w:cs="Times New Roman"/>
          <w:sz w:val="28"/>
          <w:szCs w:val="28"/>
        </w:rPr>
        <w:t>науково-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дослідницької та трудової діяльності. </w:t>
      </w:r>
    </w:p>
    <w:p w:rsidR="00A8757F" w:rsidRPr="008E2D8C" w:rsidRDefault="00452CC3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3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5</w:t>
      </w:r>
      <w:r w:rsidR="00EA2E48" w:rsidRPr="008E2D8C">
        <w:rPr>
          <w:rFonts w:ascii="Times New Roman" w:hAnsi="Times New Roman" w:cs="Times New Roman"/>
          <w:sz w:val="28"/>
          <w:szCs w:val="28"/>
        </w:rPr>
        <w:t>. </w:t>
      </w:r>
      <w:r w:rsidR="00713FB7" w:rsidRPr="008E2D8C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Pr="008E2D8C">
        <w:rPr>
          <w:rFonts w:ascii="Times New Roman" w:hAnsi="Times New Roman" w:cs="Times New Roman"/>
          <w:i/>
          <w:sz w:val="28"/>
          <w:szCs w:val="28"/>
        </w:rPr>
        <w:t xml:space="preserve">партнерства і </w:t>
      </w:r>
      <w:r w:rsidR="00713FB7" w:rsidRPr="008E2D8C">
        <w:rPr>
          <w:rFonts w:ascii="Times New Roman" w:hAnsi="Times New Roman" w:cs="Times New Roman"/>
          <w:i/>
          <w:sz w:val="28"/>
          <w:szCs w:val="28"/>
        </w:rPr>
        <w:t>взаємоповаги</w:t>
      </w:r>
      <w:r w:rsidR="005F4F90" w:rsidRPr="008E2D8C">
        <w:rPr>
          <w:rFonts w:ascii="Times New Roman" w:hAnsi="Times New Roman" w:cs="Times New Roman"/>
          <w:i/>
          <w:sz w:val="28"/>
          <w:szCs w:val="28"/>
        </w:rPr>
        <w:t>:</w:t>
      </w:r>
      <w:r w:rsidR="005F4F90" w:rsidRPr="008E2D8C">
        <w:rPr>
          <w:rFonts w:ascii="Times New Roman" w:hAnsi="Times New Roman" w:cs="Times New Roman"/>
          <w:sz w:val="28"/>
          <w:szCs w:val="28"/>
        </w:rPr>
        <w:t xml:space="preserve"> взаємодія між членами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5F4F90" w:rsidRPr="008E2D8C">
        <w:rPr>
          <w:rFonts w:ascii="Times New Roman" w:hAnsi="Times New Roman" w:cs="Times New Roman"/>
          <w:sz w:val="28"/>
          <w:szCs w:val="28"/>
        </w:rPr>
        <w:t xml:space="preserve"> спільноти задля досягнення спільної мети; </w:t>
      </w:r>
      <w:r w:rsidR="00B53B32" w:rsidRPr="008E2D8C">
        <w:rPr>
          <w:rFonts w:ascii="Times New Roman" w:hAnsi="Times New Roman" w:cs="Times New Roman"/>
          <w:sz w:val="28"/>
          <w:szCs w:val="28"/>
        </w:rPr>
        <w:t>п</w:t>
      </w:r>
      <w:r w:rsidR="00713FB7" w:rsidRPr="008E2D8C">
        <w:rPr>
          <w:rFonts w:ascii="Times New Roman" w:hAnsi="Times New Roman" w:cs="Times New Roman"/>
          <w:sz w:val="28"/>
          <w:szCs w:val="28"/>
        </w:rPr>
        <w:t>овага як до інших, так і до себе</w:t>
      </w:r>
      <w:r w:rsidR="00B53B32" w:rsidRPr="008E2D8C">
        <w:rPr>
          <w:rFonts w:ascii="Times New Roman" w:hAnsi="Times New Roman" w:cs="Times New Roman"/>
          <w:sz w:val="28"/>
          <w:szCs w:val="28"/>
        </w:rPr>
        <w:t>, повага до поглядів, думок, ідей, переконань іншої людини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F90" w:rsidRPr="008E2D8C" w:rsidRDefault="00452CC3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3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6</w:t>
      </w:r>
      <w:r w:rsidR="00EA2E48" w:rsidRPr="008E2D8C">
        <w:rPr>
          <w:rFonts w:ascii="Times New Roman" w:hAnsi="Times New Roman" w:cs="Times New Roman"/>
          <w:sz w:val="28"/>
          <w:szCs w:val="28"/>
        </w:rPr>
        <w:t>. </w:t>
      </w:r>
      <w:r w:rsidR="005F4F90" w:rsidRPr="008E2D8C">
        <w:rPr>
          <w:rFonts w:ascii="Times New Roman" w:hAnsi="Times New Roman" w:cs="Times New Roman"/>
          <w:i/>
          <w:sz w:val="28"/>
          <w:szCs w:val="28"/>
        </w:rPr>
        <w:t>Принцип прозорості:</w:t>
      </w:r>
      <w:r w:rsidR="005F4F90" w:rsidRPr="008E2D8C">
        <w:rPr>
          <w:rFonts w:ascii="Times New Roman" w:hAnsi="Times New Roman" w:cs="Times New Roman"/>
          <w:sz w:val="28"/>
          <w:szCs w:val="28"/>
        </w:rPr>
        <w:t xml:space="preserve"> актуальний стан загальнодоступних та відкритих ресурсів з інформацією, яка стосується освітньої, науково-дослідної, господарської</w:t>
      </w:r>
      <w:r w:rsidR="00713FB7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5F4F90" w:rsidRPr="008E2D8C">
        <w:rPr>
          <w:rFonts w:ascii="Times New Roman" w:hAnsi="Times New Roman" w:cs="Times New Roman"/>
          <w:sz w:val="28"/>
          <w:szCs w:val="28"/>
        </w:rPr>
        <w:t xml:space="preserve">та фінансової діяльності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5F4F90" w:rsidRPr="008E2D8C">
        <w:rPr>
          <w:rFonts w:ascii="Times New Roman" w:hAnsi="Times New Roman" w:cs="Times New Roman"/>
          <w:sz w:val="28"/>
          <w:szCs w:val="28"/>
        </w:rPr>
        <w:t>.</w:t>
      </w:r>
    </w:p>
    <w:p w:rsidR="00713FB7" w:rsidRPr="008E2D8C" w:rsidRDefault="005F4F90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2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3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  <w:r w:rsidRPr="008E2D8C">
        <w:rPr>
          <w:rFonts w:ascii="Times New Roman" w:hAnsi="Times New Roman" w:cs="Times New Roman"/>
          <w:sz w:val="28"/>
          <w:szCs w:val="28"/>
        </w:rPr>
        <w:t>7</w:t>
      </w:r>
      <w:r w:rsidR="00EA2E48" w:rsidRPr="008E2D8C">
        <w:rPr>
          <w:rFonts w:ascii="Times New Roman" w:hAnsi="Times New Roman" w:cs="Times New Roman"/>
          <w:sz w:val="28"/>
          <w:szCs w:val="28"/>
        </w:rPr>
        <w:t>. </w:t>
      </w:r>
      <w:r w:rsidR="00452CC3" w:rsidRPr="008E2D8C">
        <w:rPr>
          <w:rFonts w:ascii="Times New Roman" w:hAnsi="Times New Roman" w:cs="Times New Roman"/>
          <w:i/>
          <w:sz w:val="28"/>
          <w:szCs w:val="28"/>
        </w:rPr>
        <w:t>Принцип нетерпимості до хабарництва чи корупції</w:t>
      </w:r>
      <w:r w:rsidR="00452CC3" w:rsidRPr="008E2D8C">
        <w:rPr>
          <w:rFonts w:ascii="Times New Roman" w:hAnsi="Times New Roman" w:cs="Times New Roman"/>
          <w:sz w:val="28"/>
          <w:szCs w:val="28"/>
        </w:rPr>
        <w:t xml:space="preserve"> у будь-якій формі та неприйнятність таких явищ</w:t>
      </w:r>
      <w:r w:rsidR="00713FB7" w:rsidRPr="008E2D8C">
        <w:rPr>
          <w:rFonts w:ascii="Times New Roman" w:hAnsi="Times New Roman" w:cs="Times New Roman"/>
          <w:sz w:val="28"/>
          <w:szCs w:val="28"/>
        </w:rPr>
        <w:t>.</w:t>
      </w:r>
    </w:p>
    <w:p w:rsidR="002A4058" w:rsidRPr="008E2D8C" w:rsidRDefault="002A4058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DD" w:rsidRPr="008E2D8C" w:rsidRDefault="00E42343" w:rsidP="00E6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3</w:t>
      </w:r>
      <w:r w:rsidR="00013CDD" w:rsidRPr="008E2D8C">
        <w:rPr>
          <w:rFonts w:ascii="Times New Roman" w:hAnsi="Times New Roman" w:cs="Times New Roman"/>
          <w:b/>
          <w:sz w:val="28"/>
          <w:szCs w:val="28"/>
        </w:rPr>
        <w:t>. </w:t>
      </w:r>
      <w:r w:rsidR="009B3F93" w:rsidRPr="008E2D8C">
        <w:rPr>
          <w:rFonts w:ascii="Times New Roman" w:hAnsi="Times New Roman" w:cs="Times New Roman"/>
          <w:b/>
          <w:caps/>
          <w:sz w:val="28"/>
          <w:szCs w:val="28"/>
        </w:rPr>
        <w:t>ЗАГАЛЬНІ</w:t>
      </w:r>
      <w:r w:rsidR="008E67A9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 ПОЛОЖЕННЯ</w:t>
      </w:r>
      <w:r w:rsidR="00013CDD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 корпоративної </w:t>
      </w:r>
      <w:r w:rsidR="008F3045" w:rsidRPr="008E2D8C">
        <w:rPr>
          <w:rFonts w:ascii="Times New Roman" w:hAnsi="Times New Roman" w:cs="Times New Roman"/>
          <w:b/>
          <w:caps/>
          <w:sz w:val="28"/>
          <w:szCs w:val="28"/>
        </w:rPr>
        <w:t>ЕТИК</w:t>
      </w:r>
      <w:r w:rsidR="00013CDD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и </w:t>
      </w:r>
      <w:r w:rsidR="008F3045" w:rsidRPr="008E2D8C">
        <w:rPr>
          <w:rFonts w:ascii="Times New Roman" w:hAnsi="Times New Roman" w:cs="Times New Roman"/>
          <w:b/>
          <w:caps/>
          <w:sz w:val="28"/>
          <w:szCs w:val="28"/>
        </w:rPr>
        <w:t>І</w:t>
      </w:r>
      <w:r w:rsidR="00013CDD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 норми поведінки</w:t>
      </w:r>
    </w:p>
    <w:p w:rsidR="00013CDD" w:rsidRPr="008E2D8C" w:rsidRDefault="00013CDD" w:rsidP="008E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C1" w:rsidRPr="008E2D8C" w:rsidRDefault="0009389C" w:rsidP="008E67A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bCs/>
          <w:sz w:val="28"/>
          <w:szCs w:val="28"/>
        </w:rPr>
        <w:t>3.1. </w:t>
      </w:r>
      <w:r w:rsidR="008232C1" w:rsidRPr="008E2D8C">
        <w:rPr>
          <w:rFonts w:ascii="Times New Roman" w:hAnsi="Times New Roman" w:cs="Times New Roman"/>
          <w:b/>
          <w:bCs/>
          <w:sz w:val="28"/>
          <w:szCs w:val="28"/>
        </w:rPr>
        <w:t xml:space="preserve">Кожен представник </w:t>
      </w:r>
      <w:r w:rsidR="00F45587" w:rsidRPr="008E2D8C">
        <w:rPr>
          <w:rFonts w:ascii="Times New Roman" w:hAnsi="Times New Roman" w:cs="Times New Roman"/>
          <w:b/>
          <w:bCs/>
          <w:sz w:val="28"/>
          <w:szCs w:val="28"/>
        </w:rPr>
        <w:t>університетської</w:t>
      </w:r>
      <w:r w:rsidR="008232C1" w:rsidRPr="008E2D8C">
        <w:rPr>
          <w:rFonts w:ascii="Times New Roman" w:hAnsi="Times New Roman" w:cs="Times New Roman"/>
          <w:b/>
          <w:bCs/>
          <w:sz w:val="28"/>
          <w:szCs w:val="28"/>
        </w:rPr>
        <w:t xml:space="preserve"> спільноти</w:t>
      </w:r>
      <w:r w:rsidR="008232C1" w:rsidRPr="008E2D8C">
        <w:rPr>
          <w:rFonts w:ascii="Times New Roman" w:hAnsi="Times New Roman" w:cs="Times New Roman"/>
          <w:b/>
          <w:sz w:val="28"/>
          <w:szCs w:val="28"/>
        </w:rPr>
        <w:t xml:space="preserve"> у своїй професійній, навча</w:t>
      </w:r>
      <w:r w:rsidR="00765FFF" w:rsidRPr="008E2D8C">
        <w:rPr>
          <w:rFonts w:ascii="Times New Roman" w:hAnsi="Times New Roman" w:cs="Times New Roman"/>
          <w:b/>
          <w:sz w:val="28"/>
          <w:szCs w:val="28"/>
        </w:rPr>
        <w:t>льній та громадській діяльності повинен:</w:t>
      </w:r>
      <w:r w:rsidR="008232C1" w:rsidRPr="008E2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7C4" w:rsidRPr="008E2D8C" w:rsidRDefault="00765FFF" w:rsidP="008E67A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дотримуватися норм</w:t>
      </w:r>
      <w:r w:rsidR="0009389C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чинного законодавства, локальних нормативних актів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="0009389C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та загальноприйнятих правил поведінки;</w:t>
      </w:r>
    </w:p>
    <w:p w:rsidR="00AC77C4" w:rsidRPr="008E2D8C" w:rsidRDefault="0009389C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шанувати історію, традиції, символіку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765FFF" w:rsidRPr="008E2D8C">
        <w:rPr>
          <w:rFonts w:ascii="Times New Roman" w:hAnsi="Times New Roman" w:cs="Times New Roman"/>
          <w:sz w:val="28"/>
          <w:szCs w:val="28"/>
        </w:rPr>
        <w:t>;</w:t>
      </w:r>
    </w:p>
    <w:p w:rsidR="0009389C" w:rsidRPr="008E2D8C" w:rsidRDefault="0009389C" w:rsidP="00B158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сприяти ефективній діяльності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7EF3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формуванню і 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підтриманню його позитивного іміджу </w:t>
      </w:r>
      <w:r w:rsidR="005B7EF3" w:rsidRPr="008E2D8C">
        <w:rPr>
          <w:rFonts w:ascii="Times New Roman" w:hAnsi="Times New Roman" w:cs="Times New Roman"/>
          <w:sz w:val="28"/>
          <w:szCs w:val="28"/>
        </w:rPr>
        <w:t>у професійній діяльності, публічних виступах, особистих бесідах;</w:t>
      </w:r>
    </w:p>
    <w:p w:rsidR="0009389C" w:rsidRPr="008E2D8C" w:rsidRDefault="0009389C" w:rsidP="00B158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D8C">
        <w:rPr>
          <w:rFonts w:ascii="Times New Roman" w:hAnsi="Times New Roman" w:cs="Times New Roman"/>
          <w:color w:val="000000"/>
          <w:sz w:val="28"/>
          <w:szCs w:val="28"/>
        </w:rPr>
        <w:t>коректно</w:t>
      </w:r>
      <w:proofErr w:type="spellEnd"/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, ввічливо, толерантно, уникаючи дискримінації ставитись до кожного члена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 та гостей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, незалежно від статі, віку, посади, статусу, культурних, расових, національних відмінностей, соціального або географічного походження, стану здоров’я, політичних поглядів, релігійних переконань тощо;</w:t>
      </w:r>
    </w:p>
    <w:p w:rsidR="008232C1" w:rsidRPr="008E2D8C" w:rsidRDefault="00765FFF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lastRenderedPageBreak/>
        <w:t>брати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на себе відповідальність за реалізацію декларованих цілей</w:t>
      </w:r>
      <w:r w:rsidRPr="008E2D8C">
        <w:rPr>
          <w:rFonts w:ascii="Times New Roman" w:hAnsi="Times New Roman" w:cs="Times New Roman"/>
          <w:sz w:val="28"/>
          <w:szCs w:val="28"/>
        </w:rPr>
        <w:t>,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усвідомлю</w:t>
      </w:r>
      <w:r w:rsidRPr="008E2D8C">
        <w:rPr>
          <w:rFonts w:ascii="Times New Roman" w:hAnsi="Times New Roman" w:cs="Times New Roman"/>
          <w:sz w:val="28"/>
          <w:szCs w:val="28"/>
        </w:rPr>
        <w:t>вати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свою причетність до успіхів і невдач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8232C1" w:rsidRPr="008E2D8C">
        <w:rPr>
          <w:rFonts w:ascii="Times New Roman" w:hAnsi="Times New Roman" w:cs="Times New Roman"/>
          <w:sz w:val="28"/>
          <w:szCs w:val="28"/>
        </w:rPr>
        <w:t>;</w:t>
      </w:r>
      <w:r w:rsidR="001B2D52" w:rsidRPr="008E2D8C">
        <w:rPr>
          <w:rFonts w:ascii="Times New Roman" w:hAnsi="Times New Roman" w:cs="Times New Roman"/>
          <w:sz w:val="28"/>
          <w:szCs w:val="28"/>
        </w:rPr>
        <w:t xml:space="preserve"> бути пунктуальним, своєчасно реагувати на запити інших членів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1B2D52" w:rsidRPr="008E2D8C">
        <w:rPr>
          <w:rFonts w:ascii="Times New Roman" w:hAnsi="Times New Roman" w:cs="Times New Roman"/>
          <w:sz w:val="28"/>
          <w:szCs w:val="28"/>
        </w:rPr>
        <w:t xml:space="preserve"> спільноти, партнерів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1B2D52" w:rsidRPr="008E2D8C">
        <w:rPr>
          <w:rFonts w:ascii="Times New Roman" w:hAnsi="Times New Roman" w:cs="Times New Roman"/>
          <w:sz w:val="28"/>
          <w:szCs w:val="28"/>
        </w:rPr>
        <w:t xml:space="preserve"> та/або представників громадськості, дотримуватись встановлених термінів виконання завдань і взятих зобов’язань;</w:t>
      </w:r>
    </w:p>
    <w:p w:rsidR="008232C1" w:rsidRPr="008E2D8C" w:rsidRDefault="0009389C" w:rsidP="00B158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дотримуватись норм </w:t>
      </w:r>
      <w:proofErr w:type="spellStart"/>
      <w:r w:rsidRPr="008E2D8C">
        <w:rPr>
          <w:rFonts w:ascii="Times New Roman" w:hAnsi="Times New Roman" w:cs="Times New Roman"/>
          <w:color w:val="000000"/>
          <w:sz w:val="28"/>
          <w:szCs w:val="28"/>
        </w:rPr>
        <w:t>мовного</w:t>
      </w:r>
      <w:proofErr w:type="spellEnd"/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етикету та правил ділової письмової й усної комунікації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7C4" w:rsidRPr="008E2D8C" w:rsidRDefault="00980722" w:rsidP="009807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дотримуватись принципів академічної доброчесності;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C1" w:rsidRPr="008E2D8C" w:rsidRDefault="008232C1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протисто</w:t>
      </w:r>
      <w:r w:rsidR="00765FFF" w:rsidRPr="008E2D8C">
        <w:rPr>
          <w:rFonts w:ascii="Times New Roman" w:hAnsi="Times New Roman" w:cs="Times New Roman"/>
          <w:sz w:val="28"/>
          <w:szCs w:val="28"/>
        </w:rPr>
        <w:t>яти та запобігати проявам</w:t>
      </w:r>
      <w:r w:rsidRPr="008E2D8C">
        <w:rPr>
          <w:rFonts w:ascii="Times New Roman" w:hAnsi="Times New Roman" w:cs="Times New Roman"/>
          <w:sz w:val="28"/>
          <w:szCs w:val="28"/>
        </w:rPr>
        <w:t xml:space="preserve"> корупції та протекціонізму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</w:t>
      </w:r>
      <w:r w:rsidRPr="008E2D8C">
        <w:rPr>
          <w:rFonts w:ascii="Times New Roman" w:hAnsi="Times New Roman" w:cs="Times New Roman"/>
          <w:sz w:val="28"/>
          <w:szCs w:val="28"/>
        </w:rPr>
        <w:t>тському середовищі</w:t>
      </w:r>
      <w:r w:rsidR="005B7EF3" w:rsidRPr="008E2D8C">
        <w:rPr>
          <w:rFonts w:ascii="Times New Roman" w:hAnsi="Times New Roman" w:cs="Times New Roman"/>
          <w:sz w:val="28"/>
          <w:szCs w:val="28"/>
        </w:rPr>
        <w:t xml:space="preserve">. Пільги та заохочення надаються на основі рівності можливостей і згідно з прийнятою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Університеті</w:t>
      </w:r>
      <w:r w:rsidR="005B7EF3" w:rsidRPr="008E2D8C">
        <w:rPr>
          <w:rFonts w:ascii="Times New Roman" w:hAnsi="Times New Roman" w:cs="Times New Roman"/>
          <w:sz w:val="28"/>
          <w:szCs w:val="28"/>
        </w:rPr>
        <w:t xml:space="preserve"> системою</w:t>
      </w:r>
      <w:r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722" w:rsidRPr="008E2D8C" w:rsidRDefault="00980722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сприяти створенню в Університеті атмосфери довіри, доброзичливості, справедливості, шанобливого ставлення до гідності і прав кожного члена колективу, не допускаючи будь-яких форм дискримінації, </w:t>
      </w:r>
      <w:proofErr w:type="spellStart"/>
      <w:r w:rsidRPr="008E2D8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8C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>-обумовленого насильства та сексуальних домагань;</w:t>
      </w:r>
    </w:p>
    <w:p w:rsidR="00BB610D" w:rsidRPr="008E2D8C" w:rsidRDefault="00BB610D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сприяти створенню в Університеті рівних можливостей членів академічної спільноти університету (рівної участі жінок і чоловіків у прийнятті суспільно важливих рішень в університетському просторі);</w:t>
      </w:r>
    </w:p>
    <w:p w:rsidR="001B2D52" w:rsidRPr="008E2D8C" w:rsidRDefault="00AC77C4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дбайливо </w:t>
      </w:r>
      <w:r w:rsidR="00960939" w:rsidRPr="008E2D8C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960939" w:rsidRPr="008E2D8C">
        <w:rPr>
          <w:rFonts w:ascii="Times New Roman" w:hAnsi="Times New Roman" w:cs="Times New Roman"/>
          <w:sz w:val="28"/>
          <w:szCs w:val="28"/>
        </w:rPr>
        <w:t xml:space="preserve">майно та обладнання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960939" w:rsidRPr="008E2D8C">
        <w:rPr>
          <w:rFonts w:ascii="Times New Roman" w:hAnsi="Times New Roman" w:cs="Times New Roman"/>
          <w:sz w:val="28"/>
          <w:szCs w:val="28"/>
        </w:rPr>
        <w:t xml:space="preserve"> (приміщення, меблі, комп’ютерну техніку, телекомунікаційне і мультимедійне обладнання, бази даних, мережі тощо) за прямим призначенням у науково-освітніх цілях, під час виконання посадових обов’язків та/або для професійного розвитку</w:t>
      </w:r>
      <w:r w:rsidR="001B2D52" w:rsidRPr="008E2D8C">
        <w:rPr>
          <w:rFonts w:ascii="Times New Roman" w:hAnsi="Times New Roman" w:cs="Times New Roman"/>
          <w:sz w:val="28"/>
          <w:szCs w:val="28"/>
        </w:rPr>
        <w:t>;</w:t>
      </w:r>
    </w:p>
    <w:p w:rsidR="00960939" w:rsidRPr="008E2D8C" w:rsidRDefault="00960939" w:rsidP="00B158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виявляти ініціативу щодо підвищення якості</w:t>
      </w:r>
      <w:r w:rsidR="007902EB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освітньої та наукової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діяльності; </w:t>
      </w:r>
    </w:p>
    <w:p w:rsidR="008232C1" w:rsidRPr="008E2D8C" w:rsidRDefault="00960939" w:rsidP="00B158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утримуватись від поширення неправдивої та/або неперевіреної інформації про </w:t>
      </w:r>
      <w:r w:rsidR="004131AD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або членів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спільноти, розкриття конфіденційної інформації та персональних даних інших осіб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35F6" w:rsidRPr="008E2D8C" w:rsidRDefault="00FF35F6" w:rsidP="00B158A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не виступати від імені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або його структурного підрозділу без спеціальних повноважень;</w:t>
      </w:r>
    </w:p>
    <w:p w:rsidR="008232C1" w:rsidRPr="008E2D8C" w:rsidRDefault="008232C1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зберіга</w:t>
      </w:r>
      <w:r w:rsidR="0009389C" w:rsidRPr="008E2D8C">
        <w:rPr>
          <w:rFonts w:ascii="Times New Roman" w:hAnsi="Times New Roman" w:cs="Times New Roman"/>
          <w:sz w:val="28"/>
          <w:szCs w:val="28"/>
        </w:rPr>
        <w:t>ти і примножувати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традиції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 та сприя</w:t>
      </w:r>
      <w:r w:rsidR="0009389C" w:rsidRPr="008E2D8C">
        <w:rPr>
          <w:rFonts w:ascii="Times New Roman" w:hAnsi="Times New Roman" w:cs="Times New Roman"/>
          <w:sz w:val="28"/>
          <w:szCs w:val="28"/>
        </w:rPr>
        <w:t>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поширенню його кращих практик із метою формування </w:t>
      </w:r>
      <w:r w:rsidR="0009389C" w:rsidRPr="008E2D8C">
        <w:rPr>
          <w:rFonts w:ascii="Times New Roman" w:hAnsi="Times New Roman" w:cs="Times New Roman"/>
          <w:sz w:val="28"/>
          <w:szCs w:val="28"/>
        </w:rPr>
        <w:t>позитивного іміджу та ділової репутації в місті,</w:t>
      </w:r>
      <w:r w:rsidRPr="008E2D8C">
        <w:rPr>
          <w:rFonts w:ascii="Times New Roman" w:hAnsi="Times New Roman" w:cs="Times New Roman"/>
          <w:sz w:val="28"/>
          <w:szCs w:val="28"/>
        </w:rPr>
        <w:t xml:space="preserve"> регіоні</w:t>
      </w:r>
      <w:r w:rsidR="0009389C" w:rsidRPr="008E2D8C">
        <w:rPr>
          <w:rFonts w:ascii="Times New Roman" w:hAnsi="Times New Roman" w:cs="Times New Roman"/>
          <w:sz w:val="28"/>
          <w:szCs w:val="28"/>
        </w:rPr>
        <w:t>, країні</w:t>
      </w:r>
      <w:r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2C1" w:rsidRPr="008E2D8C" w:rsidRDefault="008232C1" w:rsidP="00B158A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поважа</w:t>
      </w:r>
      <w:r w:rsidR="0009389C" w:rsidRPr="008E2D8C">
        <w:rPr>
          <w:rFonts w:ascii="Times New Roman" w:hAnsi="Times New Roman" w:cs="Times New Roman"/>
          <w:sz w:val="28"/>
          <w:szCs w:val="28"/>
        </w:rPr>
        <w:t>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приватне життя своїх колег та осіб, що навчаються</w:t>
      </w:r>
      <w:r w:rsidR="00F013C1" w:rsidRPr="008E2D8C">
        <w:rPr>
          <w:rFonts w:ascii="Times New Roman" w:hAnsi="Times New Roman" w:cs="Times New Roman"/>
          <w:sz w:val="28"/>
          <w:szCs w:val="28"/>
        </w:rPr>
        <w:t>, не допускаючи будь-якого втручання в нього</w:t>
      </w:r>
      <w:r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35F6" w:rsidRPr="008E2D8C" w:rsidRDefault="008232C1" w:rsidP="00FF35F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ве</w:t>
      </w:r>
      <w:r w:rsidR="0009389C" w:rsidRPr="008E2D8C">
        <w:rPr>
          <w:rFonts w:ascii="Times New Roman" w:hAnsi="Times New Roman" w:cs="Times New Roman"/>
          <w:sz w:val="28"/>
          <w:szCs w:val="28"/>
        </w:rPr>
        <w:t>сти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здоровий спосіб життя, піклу</w:t>
      </w:r>
      <w:r w:rsidR="0009389C" w:rsidRPr="008E2D8C">
        <w:rPr>
          <w:rFonts w:ascii="Times New Roman" w:hAnsi="Times New Roman" w:cs="Times New Roman"/>
          <w:sz w:val="28"/>
          <w:szCs w:val="28"/>
        </w:rPr>
        <w:t>ватися</w:t>
      </w:r>
      <w:r w:rsidRPr="008E2D8C">
        <w:rPr>
          <w:rFonts w:ascii="Times New Roman" w:hAnsi="Times New Roman" w:cs="Times New Roman"/>
          <w:sz w:val="28"/>
          <w:szCs w:val="28"/>
        </w:rPr>
        <w:t xml:space="preserve"> про підтримку своєї працездатності</w:t>
      </w:r>
      <w:r w:rsidR="00FF35F6" w:rsidRPr="008E2D8C">
        <w:rPr>
          <w:rFonts w:ascii="Times New Roman" w:hAnsi="Times New Roman" w:cs="Times New Roman"/>
          <w:sz w:val="28"/>
          <w:szCs w:val="28"/>
        </w:rPr>
        <w:t xml:space="preserve">, дотримуватись правил безпеки і гігієни праці, не палити на території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FF35F6" w:rsidRPr="008E2D8C">
        <w:rPr>
          <w:rFonts w:ascii="Times New Roman" w:hAnsi="Times New Roman" w:cs="Times New Roman"/>
          <w:sz w:val="28"/>
          <w:szCs w:val="28"/>
        </w:rPr>
        <w:t xml:space="preserve"> та прилеглій території (крім спеціально відведених місць), а також не вживати алкоголю та наркотичних засобів.</w:t>
      </w:r>
    </w:p>
    <w:p w:rsidR="00BA0F5C" w:rsidRPr="008E2D8C" w:rsidRDefault="0009389C" w:rsidP="00687254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3</w:t>
      </w:r>
      <w:r w:rsidR="00687254" w:rsidRPr="008E2D8C">
        <w:rPr>
          <w:rFonts w:ascii="Times New Roman" w:hAnsi="Times New Roman" w:cs="Times New Roman"/>
          <w:b/>
          <w:sz w:val="28"/>
          <w:szCs w:val="28"/>
        </w:rPr>
        <w:t>.2. </w:t>
      </w:r>
      <w:r w:rsidR="00BA0F5C" w:rsidRPr="008E2D8C">
        <w:rPr>
          <w:rFonts w:ascii="Times New Roman" w:hAnsi="Times New Roman" w:cs="Times New Roman"/>
          <w:b/>
          <w:sz w:val="28"/>
          <w:szCs w:val="28"/>
        </w:rPr>
        <w:t>Норми етичної поведінки у діяльності керівників всіх рівнів: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виявляти лідерські якості та високий професіоналізм, бути взірцем етичної поведінки та допомагати іншим членам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 у розвитку такої поведінки; 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поширювати ключові цінності серед співробітників і </w:t>
      </w:r>
      <w:r w:rsidR="00C37E4B" w:rsidRPr="008E2D8C"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, впроваджувати культуру постійного вдосконалення у науково-освітню практику; </w:t>
      </w:r>
    </w:p>
    <w:p w:rsidR="001045CD" w:rsidRPr="008E2D8C" w:rsidRDefault="001045CD" w:rsidP="00B158A6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дбати про ефективне використання ресурсів </w:t>
      </w:r>
      <w:r w:rsidR="00C37E4B" w:rsidRPr="008E2D8C">
        <w:rPr>
          <w:rFonts w:ascii="Times New Roman" w:hAnsi="Times New Roman" w:cs="Times New Roman"/>
          <w:sz w:val="28"/>
          <w:szCs w:val="28"/>
        </w:rPr>
        <w:t>(людських, матеріальних, фінансових, інтелектуальних тощо),</w:t>
      </w:r>
      <w:r w:rsidRPr="008E2D8C">
        <w:rPr>
          <w:rFonts w:ascii="Times New Roman" w:hAnsi="Times New Roman" w:cs="Times New Roman"/>
          <w:sz w:val="28"/>
          <w:szCs w:val="28"/>
        </w:rPr>
        <w:t xml:space="preserve"> враховувати економічні та науково-освітні інтереси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 в своїй діяльності; 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докладати зусилля для забезпечення належних умов роботи співробітників та </w:t>
      </w:r>
      <w:r w:rsidR="00C37E4B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осіб, які навчаються в </w:t>
      </w:r>
      <w:r w:rsidR="004131AD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підтримувати баланс між реалізацією права академічної свободи та забезпеченням продуктивної науково-освітньої діяльності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сприяти відкритості та прозорості науково-освітнього пошуку; 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вживати заходів щодо профілактики порушень норм законодавства, етичних принципів та стандартів поведінки; </w:t>
      </w:r>
    </w:p>
    <w:p w:rsidR="001045CD" w:rsidRPr="008E2D8C" w:rsidRDefault="001045CD" w:rsidP="00B158A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заохочувати співробітників до постійного вдосконалення</w:t>
      </w:r>
      <w:r w:rsidR="007902EB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освітньої та наукової діяльності, 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надання пропозицій щодо </w:t>
      </w:r>
      <w:r w:rsidR="00723EEE" w:rsidRPr="008E2D8C">
        <w:rPr>
          <w:rFonts w:ascii="Times New Roman" w:hAnsi="Times New Roman" w:cs="Times New Roman"/>
          <w:color w:val="000000"/>
          <w:sz w:val="28"/>
          <w:szCs w:val="28"/>
        </w:rPr>
        <w:t>підвищення її якості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045CD" w:rsidRPr="008E2D8C" w:rsidRDefault="001045CD" w:rsidP="00463CAA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проводити регулярне оцінювання стану </w:t>
      </w:r>
      <w:r w:rsidR="00723EEE" w:rsidRPr="008E2D8C">
        <w:rPr>
          <w:rFonts w:ascii="Times New Roman" w:hAnsi="Times New Roman" w:cs="Times New Roman"/>
          <w:color w:val="000000"/>
          <w:sz w:val="28"/>
          <w:szCs w:val="28"/>
        </w:rPr>
        <w:t>корпоративн</w:t>
      </w:r>
      <w:r w:rsidR="00D834A1" w:rsidRPr="008E2D8C">
        <w:rPr>
          <w:rFonts w:ascii="Times New Roman" w:hAnsi="Times New Roman" w:cs="Times New Roman"/>
          <w:color w:val="000000"/>
          <w:sz w:val="28"/>
          <w:szCs w:val="28"/>
        </w:rPr>
        <w:t>ої культури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2D80" w:rsidRPr="008E2D8C" w:rsidRDefault="001045CD" w:rsidP="00723EE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D8C">
        <w:rPr>
          <w:rFonts w:ascii="Times New Roman" w:hAnsi="Times New Roman" w:cs="Times New Roman"/>
          <w:b/>
          <w:bCs/>
          <w:sz w:val="28"/>
          <w:szCs w:val="28"/>
        </w:rPr>
        <w:t>3.3. </w:t>
      </w:r>
      <w:r w:rsidR="00E92D80" w:rsidRPr="008E2D8C">
        <w:rPr>
          <w:rFonts w:ascii="Times New Roman" w:hAnsi="Times New Roman" w:cs="Times New Roman"/>
          <w:b/>
          <w:bCs/>
          <w:sz w:val="28"/>
          <w:szCs w:val="28"/>
        </w:rPr>
        <w:t>Норми етичної поведінки у діяльності науково-педагогічних та наукових працівників:</w:t>
      </w:r>
    </w:p>
    <w:p w:rsidR="00723EEE" w:rsidRPr="008E2D8C" w:rsidRDefault="00723EEE" w:rsidP="008736C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визнавати, поважати і забезпечувати свободу думки і слова учасників освітнього процесу, дотримуватись педагогічної етики;</w:t>
      </w:r>
    </w:p>
    <w:p w:rsidR="00E92D80" w:rsidRPr="008E2D8C" w:rsidRDefault="00E92D80" w:rsidP="008736C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проявляти інтелектуальну чесність та нетерпимість до порушення принципів академічної доброчесності, не допускати пр</w:t>
      </w:r>
      <w:r w:rsidR="00A666DA" w:rsidRPr="008E2D8C">
        <w:rPr>
          <w:rFonts w:ascii="Times New Roman" w:hAnsi="Times New Roman" w:cs="Times New Roman"/>
          <w:sz w:val="28"/>
          <w:szCs w:val="28"/>
        </w:rPr>
        <w:t>актику плагіату в будь-якому проя</w:t>
      </w:r>
      <w:r w:rsidRPr="008E2D8C">
        <w:rPr>
          <w:rFonts w:ascii="Times New Roman" w:hAnsi="Times New Roman" w:cs="Times New Roman"/>
          <w:sz w:val="28"/>
          <w:szCs w:val="28"/>
        </w:rPr>
        <w:t>ві, дотримуватись авторських прав та прав на інтелектуальну власність;</w:t>
      </w:r>
    </w:p>
    <w:p w:rsidR="00E92D80" w:rsidRPr="008E2D8C" w:rsidRDefault="00E92D80" w:rsidP="00E92D80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дотримуватись відкритості результатів наукових досліджень;</w:t>
      </w:r>
    </w:p>
    <w:p w:rsidR="008232C1" w:rsidRPr="008E2D8C" w:rsidRDefault="00A445DD" w:rsidP="008736C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дотримуватись умов укладеного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трудового договору</w:t>
      </w:r>
      <w:r w:rsidR="00723EEE" w:rsidRPr="008E2D8C">
        <w:rPr>
          <w:rFonts w:ascii="Times New Roman" w:hAnsi="Times New Roman" w:cs="Times New Roman"/>
          <w:sz w:val="28"/>
          <w:szCs w:val="28"/>
        </w:rPr>
        <w:t xml:space="preserve"> (контракту)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, функціональних обов’язків (вимог посадової інструкції) та правил внутрішнього </w:t>
      </w:r>
      <w:r w:rsidR="00723EEE" w:rsidRPr="008E2D8C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розпорядку, подаючи позитивний приклад особам, що навчаються; </w:t>
      </w:r>
    </w:p>
    <w:p w:rsidR="008232C1" w:rsidRPr="008E2D8C" w:rsidRDefault="00723EEE" w:rsidP="00B158A6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здійснювати професійну діяльність на високому якісному рівні, підвищувати </w:t>
      </w:r>
      <w:r w:rsidR="008736CA" w:rsidRPr="008E2D8C">
        <w:rPr>
          <w:rFonts w:ascii="Times New Roman" w:hAnsi="Times New Roman" w:cs="Times New Roman"/>
          <w:sz w:val="28"/>
          <w:szCs w:val="28"/>
        </w:rPr>
        <w:t>рівень професійної майстерності</w:t>
      </w:r>
      <w:r w:rsidRPr="008E2D8C">
        <w:rPr>
          <w:rFonts w:ascii="Times New Roman" w:hAnsi="Times New Roman" w:cs="Times New Roman"/>
          <w:sz w:val="28"/>
          <w:szCs w:val="28"/>
        </w:rPr>
        <w:t>;</w:t>
      </w:r>
    </w:p>
    <w:p w:rsidR="008232C1" w:rsidRPr="008E2D8C" w:rsidRDefault="00A666DA" w:rsidP="00A666D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об’єктивно і справедливо оцінювати результати наукової та освітньої діяльності здобувачів вищої освіти. </w:t>
      </w:r>
      <w:r w:rsidR="00B158A6" w:rsidRPr="008E2D8C">
        <w:rPr>
          <w:rFonts w:ascii="Times New Roman" w:hAnsi="Times New Roman" w:cs="Times New Roman"/>
          <w:sz w:val="28"/>
          <w:szCs w:val="28"/>
        </w:rPr>
        <w:t>Заборонено змінювати критерії оцінки в ході проведення/перескладання поточних та підсумкової форм контролю;</w:t>
      </w:r>
    </w:p>
    <w:p w:rsidR="008232C1" w:rsidRPr="008E2D8C" w:rsidRDefault="00A666DA" w:rsidP="00A666D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поважати думку здобувачів вищої освіти, проявляти у 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спілкуванні з молоддю терпіння, стриманість та доброзичливість, не допускаючи при цьому панібратства; </w:t>
      </w:r>
    </w:p>
    <w:p w:rsidR="008232C1" w:rsidRPr="008E2D8C" w:rsidRDefault="008736CA" w:rsidP="008736C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</w:t>
      </w:r>
      <w:r w:rsidR="008232C1" w:rsidRPr="008E2D8C">
        <w:rPr>
          <w:rFonts w:ascii="Times New Roman" w:hAnsi="Times New Roman" w:cs="Times New Roman"/>
          <w:sz w:val="28"/>
          <w:szCs w:val="28"/>
        </w:rPr>
        <w:t>опомага</w:t>
      </w:r>
      <w:r w:rsidRPr="008E2D8C">
        <w:rPr>
          <w:rFonts w:ascii="Times New Roman" w:hAnsi="Times New Roman" w:cs="Times New Roman"/>
          <w:sz w:val="28"/>
          <w:szCs w:val="28"/>
        </w:rPr>
        <w:t>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розвитку творчих здібностей і навичок осіб, що навчаються, сприя</w:t>
      </w:r>
      <w:r w:rsidRPr="008E2D8C">
        <w:rPr>
          <w:rFonts w:ascii="Times New Roman" w:hAnsi="Times New Roman" w:cs="Times New Roman"/>
          <w:sz w:val="28"/>
          <w:szCs w:val="28"/>
        </w:rPr>
        <w:t>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становленню високоморальної і відповідальної особистості з активною громадянською позицією; </w:t>
      </w:r>
    </w:p>
    <w:p w:rsidR="008736CA" w:rsidRPr="008E2D8C" w:rsidRDefault="008736CA" w:rsidP="008736C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вказувати свою належність до </w:t>
      </w:r>
      <w:proofErr w:type="spellStart"/>
      <w:r w:rsidR="00CF4C14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під час опублікування результатів власних наукових досліджень та навчально-методичних робіт, виконаних у межах трудових та інших договірних відносин з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Pr="008E2D8C">
        <w:rPr>
          <w:rFonts w:ascii="Times New Roman" w:hAnsi="Times New Roman" w:cs="Times New Roman"/>
          <w:sz w:val="28"/>
          <w:szCs w:val="28"/>
        </w:rPr>
        <w:t>ом;</w:t>
      </w:r>
    </w:p>
    <w:p w:rsidR="001045CD" w:rsidRPr="008E2D8C" w:rsidRDefault="008736CA" w:rsidP="00463CA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утримуватись від відносин, які можуть заважати ефективному навчанню та об’єктивному оцінюванню результатів наукової та освітньої діяльності, зокрема, </w:t>
      </w:r>
      <w:r w:rsidRPr="008E2D8C">
        <w:rPr>
          <w:rFonts w:ascii="Times New Roman" w:hAnsi="Times New Roman" w:cs="Times New Roman"/>
          <w:sz w:val="28"/>
          <w:szCs w:val="28"/>
        </w:rPr>
        <w:lastRenderedPageBreak/>
        <w:t>комерційного партнерства, відносин боржника та кредитора, непередбаченої винагороди тощо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6DA" w:rsidRPr="008E2D8C" w:rsidRDefault="001045CD" w:rsidP="00A445DD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3.4. </w:t>
      </w:r>
      <w:r w:rsidR="00A666DA" w:rsidRPr="008E2D8C">
        <w:rPr>
          <w:rFonts w:ascii="Times New Roman" w:hAnsi="Times New Roman" w:cs="Times New Roman"/>
          <w:b/>
          <w:sz w:val="28"/>
          <w:szCs w:val="28"/>
        </w:rPr>
        <w:t xml:space="preserve">Норми </w:t>
      </w:r>
      <w:r w:rsidR="00D5387B" w:rsidRPr="008E2D8C">
        <w:rPr>
          <w:rFonts w:ascii="Times New Roman" w:hAnsi="Times New Roman" w:cs="Times New Roman"/>
          <w:b/>
          <w:sz w:val="28"/>
          <w:szCs w:val="28"/>
        </w:rPr>
        <w:t>етичної поведінки у діяльності а</w:t>
      </w:r>
      <w:r w:rsidR="00A666DA" w:rsidRPr="008E2D8C">
        <w:rPr>
          <w:rFonts w:ascii="Times New Roman" w:hAnsi="Times New Roman" w:cs="Times New Roman"/>
          <w:b/>
          <w:sz w:val="28"/>
          <w:szCs w:val="28"/>
        </w:rPr>
        <w:t>дміністрації Університету:</w:t>
      </w:r>
    </w:p>
    <w:p w:rsidR="00A666DA" w:rsidRPr="008E2D8C" w:rsidRDefault="00A666DA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забезпечувати умови для утвердження та дотримання етичних принципів в університетському просторі;</w:t>
      </w:r>
    </w:p>
    <w:p w:rsidR="001045CD" w:rsidRPr="008E2D8C" w:rsidRDefault="001045CD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створювати сприятливі умови для ефективної діяльності всіх членів </w:t>
      </w:r>
      <w:r w:rsidR="00A445DD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спільноти, розкриття творчого потенціалу учасників освітнього процесу, розвитку </w:t>
      </w:r>
      <w:r w:rsidR="008736CA" w:rsidRPr="008E2D8C">
        <w:rPr>
          <w:rFonts w:ascii="Times New Roman" w:hAnsi="Times New Roman" w:cs="Times New Roman"/>
          <w:color w:val="000000"/>
          <w:sz w:val="28"/>
          <w:szCs w:val="28"/>
        </w:rPr>
        <w:t>корпоративн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ої культури; </w:t>
      </w:r>
    </w:p>
    <w:p w:rsidR="001045CD" w:rsidRPr="008E2D8C" w:rsidRDefault="001045CD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мінімізувати бюрократичні процедури до рівня, який забезпечить продуктивність роботи членів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спільноти; </w:t>
      </w:r>
    </w:p>
    <w:p w:rsidR="00A666DA" w:rsidRPr="008E2D8C" w:rsidRDefault="00A666DA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виявляти однакову повагу і ввіч</w:t>
      </w:r>
      <w:r w:rsidR="004D57F1" w:rsidRPr="008E2D8C">
        <w:rPr>
          <w:rFonts w:ascii="Times New Roman" w:hAnsi="Times New Roman" w:cs="Times New Roman"/>
          <w:color w:val="000000"/>
          <w:sz w:val="28"/>
          <w:szCs w:val="28"/>
        </w:rPr>
        <w:t>ливість до всіх членів університетської спільноти;</w:t>
      </w:r>
    </w:p>
    <w:p w:rsidR="004D57F1" w:rsidRPr="008E2D8C" w:rsidRDefault="004D57F1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дбати про логічність, прозорість, чітку </w:t>
      </w:r>
      <w:proofErr w:type="spellStart"/>
      <w:r w:rsidRPr="008E2D8C">
        <w:rPr>
          <w:rFonts w:ascii="Times New Roman" w:hAnsi="Times New Roman" w:cs="Times New Roman"/>
          <w:color w:val="000000"/>
          <w:sz w:val="28"/>
          <w:szCs w:val="28"/>
        </w:rPr>
        <w:t>критеріальність</w:t>
      </w:r>
      <w:proofErr w:type="spellEnd"/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своїх рішень та адміністративних дій;</w:t>
      </w:r>
    </w:p>
    <w:p w:rsidR="004D57F1" w:rsidRPr="008E2D8C" w:rsidRDefault="004D57F1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запобігати конфліктним ситуаціям, а в разі їх виникнення – розв’язувати на основі неупередженого, прозорого та докладного вивчення;</w:t>
      </w:r>
    </w:p>
    <w:p w:rsidR="004D57F1" w:rsidRPr="008E2D8C" w:rsidRDefault="004D57F1" w:rsidP="008736C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не ухвалювати рішень на основі неперевіреної інформації або інформації, одержаної з анонімних джерел;</w:t>
      </w:r>
    </w:p>
    <w:p w:rsidR="001045CD" w:rsidRPr="008E2D8C" w:rsidRDefault="001045CD" w:rsidP="00463CA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проводити аналіз внутрішньої діяльності та процесів з метою виявлення можливостей їх покращення, запобігання порушень етичних стандартів. </w:t>
      </w:r>
    </w:p>
    <w:p w:rsidR="0099083E" w:rsidRPr="008E2D8C" w:rsidRDefault="0009389C" w:rsidP="008736CA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3</w:t>
      </w:r>
      <w:r w:rsidR="008232C1" w:rsidRPr="008E2D8C">
        <w:rPr>
          <w:rFonts w:ascii="Times New Roman" w:hAnsi="Times New Roman" w:cs="Times New Roman"/>
          <w:b/>
          <w:sz w:val="28"/>
          <w:szCs w:val="28"/>
        </w:rPr>
        <w:t>.</w:t>
      </w:r>
      <w:r w:rsidR="008B5D12" w:rsidRPr="008E2D8C">
        <w:rPr>
          <w:rFonts w:ascii="Times New Roman" w:hAnsi="Times New Roman" w:cs="Times New Roman"/>
          <w:b/>
          <w:sz w:val="28"/>
          <w:szCs w:val="28"/>
        </w:rPr>
        <w:t>5</w:t>
      </w:r>
      <w:r w:rsidR="00EE0DBD" w:rsidRPr="008E2D8C">
        <w:rPr>
          <w:rFonts w:ascii="Times New Roman" w:hAnsi="Times New Roman" w:cs="Times New Roman"/>
          <w:b/>
          <w:sz w:val="28"/>
          <w:szCs w:val="28"/>
        </w:rPr>
        <w:t>. </w:t>
      </w:r>
      <w:r w:rsidR="0099083E" w:rsidRPr="008E2D8C">
        <w:rPr>
          <w:rFonts w:ascii="Times New Roman" w:hAnsi="Times New Roman" w:cs="Times New Roman"/>
          <w:b/>
          <w:sz w:val="28"/>
          <w:szCs w:val="28"/>
        </w:rPr>
        <w:t>Норми етичної поведінки здобувачів вищої освіти:</w:t>
      </w:r>
    </w:p>
    <w:p w:rsidR="008232C1" w:rsidRPr="008E2D8C" w:rsidRDefault="008736CA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використовувати всі можливості, які пропонує </w:t>
      </w:r>
      <w:r w:rsidR="00F026BB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Pr="008E2D8C">
        <w:rPr>
          <w:rFonts w:ascii="Times New Roman" w:hAnsi="Times New Roman" w:cs="Times New Roman"/>
          <w:sz w:val="28"/>
          <w:szCs w:val="28"/>
        </w:rPr>
        <w:t xml:space="preserve">, для набуття фахових </w:t>
      </w:r>
      <w:proofErr w:type="spellStart"/>
      <w:r w:rsidRPr="008E2D8C">
        <w:rPr>
          <w:rFonts w:ascii="Times New Roman" w:hAnsi="Times New Roman" w:cs="Times New Roman"/>
          <w:sz w:val="28"/>
          <w:szCs w:val="28"/>
        </w:rPr>
        <w:t>компетен</w:t>
      </w:r>
      <w:r w:rsidR="003929BA" w:rsidRPr="008E2D8C">
        <w:rPr>
          <w:rFonts w:ascii="Times New Roman" w:hAnsi="Times New Roman" w:cs="Times New Roman"/>
          <w:sz w:val="28"/>
          <w:szCs w:val="28"/>
        </w:rPr>
        <w:t>тностей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та особистісного розвитку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32C1" w:rsidRPr="008E2D8C" w:rsidRDefault="008232C1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протисто</w:t>
      </w:r>
      <w:r w:rsidR="008736CA" w:rsidRPr="008E2D8C">
        <w:rPr>
          <w:rFonts w:ascii="Times New Roman" w:hAnsi="Times New Roman" w:cs="Times New Roman"/>
          <w:sz w:val="28"/>
          <w:szCs w:val="28"/>
        </w:rPr>
        <w:t>яти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академічній </w:t>
      </w:r>
      <w:proofErr w:type="spellStart"/>
      <w:r w:rsidRPr="008E2D8C">
        <w:rPr>
          <w:rFonts w:ascii="Times New Roman" w:hAnsi="Times New Roman" w:cs="Times New Roman"/>
          <w:sz w:val="28"/>
          <w:szCs w:val="28"/>
        </w:rPr>
        <w:t>не</w:t>
      </w:r>
      <w:r w:rsidR="008736CA" w:rsidRPr="008E2D8C">
        <w:rPr>
          <w:rFonts w:ascii="Times New Roman" w:hAnsi="Times New Roman" w:cs="Times New Roman"/>
          <w:sz w:val="28"/>
          <w:szCs w:val="28"/>
        </w:rPr>
        <w:t>добро</w:t>
      </w:r>
      <w:r w:rsidRPr="008E2D8C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, </w:t>
      </w:r>
      <w:r w:rsidR="008736CA" w:rsidRPr="008E2D8C">
        <w:rPr>
          <w:rFonts w:ascii="Times New Roman" w:hAnsi="Times New Roman" w:cs="Times New Roman"/>
          <w:sz w:val="28"/>
          <w:szCs w:val="28"/>
        </w:rPr>
        <w:t>самостійно, уникаючи плагіату й фальсифікацій та дотримуючись встановлених вимог, виконувати навчальні завдання та складати процедури контролю знань</w:t>
      </w:r>
      <w:r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26BB" w:rsidRPr="008E2D8C" w:rsidRDefault="00F026BB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дотримуватися принципів чесності, довіри, справедливості, поваги, відповідальності;</w:t>
      </w:r>
    </w:p>
    <w:p w:rsidR="008232C1" w:rsidRPr="008E2D8C" w:rsidRDefault="008736CA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</w:t>
      </w:r>
      <w:r w:rsidR="008232C1" w:rsidRPr="008E2D8C">
        <w:rPr>
          <w:rFonts w:ascii="Times New Roman" w:hAnsi="Times New Roman" w:cs="Times New Roman"/>
          <w:sz w:val="28"/>
          <w:szCs w:val="28"/>
        </w:rPr>
        <w:t>роявля</w:t>
      </w:r>
      <w:r w:rsidRPr="008E2D8C">
        <w:rPr>
          <w:rFonts w:ascii="Times New Roman" w:hAnsi="Times New Roman" w:cs="Times New Roman"/>
          <w:sz w:val="28"/>
          <w:szCs w:val="28"/>
        </w:rPr>
        <w:t>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громадянську а</w:t>
      </w:r>
      <w:r w:rsidRPr="008E2D8C">
        <w:rPr>
          <w:rFonts w:ascii="Times New Roman" w:hAnsi="Times New Roman" w:cs="Times New Roman"/>
          <w:sz w:val="28"/>
          <w:szCs w:val="28"/>
        </w:rPr>
        <w:t>ктивність і відповідальність, б</w:t>
      </w:r>
      <w:r w:rsidR="008232C1" w:rsidRPr="008E2D8C">
        <w:rPr>
          <w:rFonts w:ascii="Times New Roman" w:hAnsi="Times New Roman" w:cs="Times New Roman"/>
          <w:sz w:val="28"/>
          <w:szCs w:val="28"/>
        </w:rPr>
        <w:t>р</w:t>
      </w:r>
      <w:r w:rsidRPr="008E2D8C">
        <w:rPr>
          <w:rFonts w:ascii="Times New Roman" w:hAnsi="Times New Roman" w:cs="Times New Roman"/>
          <w:sz w:val="28"/>
          <w:szCs w:val="28"/>
        </w:rPr>
        <w:t>ати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активну участь у жит</w:t>
      </w:r>
      <w:r w:rsidRPr="008E2D8C">
        <w:rPr>
          <w:rFonts w:ascii="Times New Roman" w:hAnsi="Times New Roman" w:cs="Times New Roman"/>
          <w:sz w:val="28"/>
          <w:szCs w:val="28"/>
        </w:rPr>
        <w:t xml:space="preserve">ті </w:t>
      </w:r>
      <w:r w:rsidR="00CF4C14" w:rsidRPr="008E2D8C">
        <w:rPr>
          <w:rFonts w:ascii="Times New Roman" w:hAnsi="Times New Roman" w:cs="Times New Roman"/>
          <w:sz w:val="28"/>
          <w:szCs w:val="28"/>
        </w:rPr>
        <w:t>групи, курсу, факультету та Університету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через різні форми самоврядування, самодіяльності, фізичної культури, спорту та волонтерської діяльності; </w:t>
      </w:r>
    </w:p>
    <w:p w:rsidR="008232C1" w:rsidRPr="008E2D8C" w:rsidRDefault="008232C1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проявля</w:t>
      </w:r>
      <w:r w:rsidR="008736CA" w:rsidRPr="008E2D8C">
        <w:rPr>
          <w:rFonts w:ascii="Times New Roman" w:hAnsi="Times New Roman" w:cs="Times New Roman"/>
          <w:sz w:val="28"/>
          <w:szCs w:val="28"/>
        </w:rPr>
        <w:t>ти</w:t>
      </w:r>
      <w:r w:rsidRPr="008E2D8C">
        <w:rPr>
          <w:rFonts w:ascii="Times New Roman" w:hAnsi="Times New Roman" w:cs="Times New Roman"/>
          <w:sz w:val="28"/>
          <w:szCs w:val="28"/>
        </w:rPr>
        <w:t xml:space="preserve"> у спілкуванні доброзичливість, повагу та чемність, не допускаючи будь-яких проявів неповаги, нецензурних висловів, грубості та вандалізму; </w:t>
      </w:r>
    </w:p>
    <w:p w:rsidR="008736CA" w:rsidRPr="008E2D8C" w:rsidRDefault="008736CA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утримуватись від створення перешкод освітньому процесу, зокрема, від зайвих розмов, використання мобільних телефонів під час занять тощо;</w:t>
      </w:r>
    </w:p>
    <w:p w:rsidR="003929BA" w:rsidRPr="008E2D8C" w:rsidRDefault="003929BA" w:rsidP="003929B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не обговорювати з науково-педагогічним працівником оцінки інших здобувачів, крім власних оцінок; </w:t>
      </w:r>
    </w:p>
    <w:p w:rsidR="006737A5" w:rsidRPr="008E2D8C" w:rsidRDefault="006737A5" w:rsidP="00EE0DB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надавати підтримку іншим особам, що навчаються, зокрема студентам/курсантам молодших курсів, у процесі навчання, їх адаптації до студентського життя;</w:t>
      </w:r>
    </w:p>
    <w:p w:rsidR="008736CA" w:rsidRPr="008E2D8C" w:rsidRDefault="008736CA" w:rsidP="005A15B8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не надавати прямо або опосередковано неправомірну вигоду чи подарунок іншим членам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 з метою схилити їх до протиправного </w:t>
      </w:r>
      <w:r w:rsidRPr="008E2D8C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службових повноважень; повідомляти керівництво </w:t>
      </w:r>
      <w:proofErr w:type="spellStart"/>
      <w:r w:rsidR="00CF4C14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про будь-які прояви корупції;</w:t>
      </w:r>
    </w:p>
    <w:p w:rsidR="005A15B8" w:rsidRPr="008E2D8C" w:rsidRDefault="005A15B8" w:rsidP="005A15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не використовувати назву, герб, девіз та інші символи </w:t>
      </w:r>
      <w:proofErr w:type="spellStart"/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та/або факультету в особистих, господарських та інших інтересах без попереднього узгодження із керівництвом </w:t>
      </w:r>
      <w:r w:rsidR="00F026BB" w:rsidRPr="008E2D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ні</w:t>
      </w:r>
      <w:r w:rsidR="00F026BB" w:rsidRPr="008E2D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, факультету;</w:t>
      </w:r>
    </w:p>
    <w:p w:rsidR="008232C1" w:rsidRPr="008E2D8C" w:rsidRDefault="005A15B8" w:rsidP="00463CA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8736CA" w:rsidRPr="008E2D8C">
        <w:rPr>
          <w:rFonts w:ascii="Times New Roman" w:hAnsi="Times New Roman" w:cs="Times New Roman"/>
          <w:sz w:val="28"/>
          <w:szCs w:val="28"/>
        </w:rPr>
        <w:t>брати</w:t>
      </w:r>
      <w:r w:rsidR="008232C1" w:rsidRPr="008E2D8C">
        <w:rPr>
          <w:rFonts w:ascii="Times New Roman" w:hAnsi="Times New Roman" w:cs="Times New Roman"/>
          <w:sz w:val="28"/>
          <w:szCs w:val="28"/>
        </w:rPr>
        <w:t xml:space="preserve"> на себе відповідальність за власні дії та власне майбутнє, розвиваючи творчі здібності, лідерські якості, відчуття власної гідності й самоповаги. </w:t>
      </w:r>
    </w:p>
    <w:p w:rsidR="008B5D12" w:rsidRPr="008E2D8C" w:rsidRDefault="002E6D02" w:rsidP="00752A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3.6. </w:t>
      </w:r>
      <w:r w:rsidR="00752AA2" w:rsidRPr="008E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Норми етичної поведінки у відносинах </w:t>
      </w:r>
      <w:r w:rsidRPr="008E2D8C">
        <w:rPr>
          <w:rFonts w:ascii="Times New Roman" w:hAnsi="Times New Roman" w:cs="Times New Roman"/>
          <w:b/>
          <w:sz w:val="28"/>
          <w:szCs w:val="28"/>
        </w:rPr>
        <w:t>з партнерами</w:t>
      </w:r>
      <w:r w:rsidR="00DB6653" w:rsidRPr="008E2D8C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8E2D8C">
        <w:rPr>
          <w:rFonts w:ascii="Times New Roman" w:hAnsi="Times New Roman" w:cs="Times New Roman"/>
          <w:b/>
          <w:sz w:val="28"/>
          <w:szCs w:val="28"/>
        </w:rPr>
        <w:t xml:space="preserve"> третіми особами</w:t>
      </w:r>
    </w:p>
    <w:p w:rsidR="008B5D12" w:rsidRPr="008E2D8C" w:rsidRDefault="008B5D12" w:rsidP="00DB66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У відносинах з партнерами </w:t>
      </w:r>
      <w:proofErr w:type="spellStart"/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="00DB6653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третіми </w:t>
      </w:r>
      <w:r w:rsidR="00DB6653" w:rsidRPr="008E2D8C">
        <w:rPr>
          <w:rFonts w:ascii="Times New Roman" w:hAnsi="Times New Roman" w:cs="Times New Roman"/>
          <w:color w:val="000000"/>
          <w:sz w:val="28"/>
          <w:szCs w:val="28"/>
        </w:rPr>
        <w:t>особа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B6653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кожен член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 має: </w:t>
      </w:r>
    </w:p>
    <w:p w:rsidR="008B5D12" w:rsidRPr="008E2D8C" w:rsidRDefault="008B5D12" w:rsidP="00DB6653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дотримуватись </w:t>
      </w:r>
      <w:r w:rsidR="00DB6653" w:rsidRPr="008E2D8C">
        <w:rPr>
          <w:rFonts w:ascii="Times New Roman" w:hAnsi="Times New Roman" w:cs="Times New Roman"/>
          <w:color w:val="000000"/>
          <w:sz w:val="28"/>
          <w:szCs w:val="28"/>
        </w:rPr>
        <w:t>принципів корпоративної культури та норм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поведінки</w:t>
      </w:r>
      <w:r w:rsidR="00DB6653" w:rsidRPr="008E2D8C">
        <w:rPr>
          <w:rFonts w:ascii="Times New Roman" w:hAnsi="Times New Roman" w:cs="Times New Roman"/>
          <w:color w:val="000000"/>
          <w:sz w:val="28"/>
          <w:szCs w:val="28"/>
        </w:rPr>
        <w:t>, закріплених цим Кодексом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B5D12" w:rsidRPr="008E2D8C" w:rsidRDefault="008B5D12" w:rsidP="00DB6653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ввічливо та з повагою ставитись до партнерів і гостей </w:t>
      </w:r>
      <w:r w:rsidR="004131AD" w:rsidRPr="008E2D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B5D12" w:rsidRPr="008E2D8C" w:rsidRDefault="008B5D12" w:rsidP="00DB6653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D8C">
        <w:rPr>
          <w:rFonts w:ascii="Times New Roman" w:hAnsi="Times New Roman" w:cs="Times New Roman"/>
          <w:color w:val="000000"/>
          <w:sz w:val="28"/>
          <w:szCs w:val="28"/>
        </w:rPr>
        <w:t>відповідально</w:t>
      </w:r>
      <w:proofErr w:type="spellEnd"/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ставитись до розвитку ві</w:t>
      </w:r>
      <w:r w:rsidR="00752AA2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дносин з партнерами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влади, професійними мережами тощо; </w:t>
      </w:r>
    </w:p>
    <w:p w:rsidR="008B5D12" w:rsidRPr="008E2D8C" w:rsidRDefault="008B5D12" w:rsidP="00DB6653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не використовувати свої службові повноваження, становище, будь-яке державне та власне майн</w:t>
      </w:r>
      <w:r w:rsidR="00DB6653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о або кошти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в приватних інтересах або з метою одержання неправомірної вигоди; </w:t>
      </w:r>
    </w:p>
    <w:p w:rsidR="008B5D12" w:rsidRPr="008E2D8C" w:rsidRDefault="008B5D12" w:rsidP="00463CAA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з розумінням ставитись до культурних особливостей та стандартів етичної поведінки іноземних партнерів і гостей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6653" w:rsidRPr="008E2D8C" w:rsidRDefault="00DB6653" w:rsidP="00752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3.7. </w:t>
      </w:r>
      <w:r w:rsidR="00752AA2" w:rsidRPr="008E2D8C">
        <w:rPr>
          <w:rFonts w:ascii="Times New Roman" w:hAnsi="Times New Roman" w:cs="Times New Roman"/>
          <w:b/>
          <w:sz w:val="28"/>
          <w:szCs w:val="28"/>
        </w:rPr>
        <w:t xml:space="preserve">Норми етичної поведінки при взаємодії </w:t>
      </w:r>
      <w:r w:rsidRPr="008E2D8C">
        <w:rPr>
          <w:rFonts w:ascii="Times New Roman" w:hAnsi="Times New Roman" w:cs="Times New Roman"/>
          <w:b/>
          <w:sz w:val="28"/>
          <w:szCs w:val="28"/>
        </w:rPr>
        <w:t>із засобами масової інформації</w:t>
      </w:r>
    </w:p>
    <w:p w:rsidR="005627B1" w:rsidRPr="008E2D8C" w:rsidRDefault="00F62D1E" w:rsidP="0093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3.7.1. 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03354A" w:rsidRPr="008E2D8C">
        <w:rPr>
          <w:rFonts w:ascii="Times New Roman" w:hAnsi="Times New Roman" w:cs="Times New Roman"/>
          <w:sz w:val="28"/>
          <w:szCs w:val="28"/>
        </w:rPr>
        <w:t xml:space="preserve"> постійно взаємодіє із засобами масової інформації (далі – ЗМІ) та будує відносини на принципах відкритості та прозорості, оперативності та готовності до діалогу, дотримання високих етичних стандартів спілкування. </w:t>
      </w:r>
    </w:p>
    <w:p w:rsidR="00F62D1E" w:rsidRPr="008E2D8C" w:rsidRDefault="00F62D1E" w:rsidP="00B1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3.7.2. </w:t>
      </w:r>
      <w:r w:rsidR="0003354A" w:rsidRPr="008E2D8C">
        <w:rPr>
          <w:rFonts w:ascii="Times New Roman" w:hAnsi="Times New Roman" w:cs="Times New Roman"/>
          <w:sz w:val="28"/>
          <w:szCs w:val="28"/>
        </w:rPr>
        <w:t xml:space="preserve">Для реалізації взаємодії з представниками ЗМІ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B1540F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03354A" w:rsidRPr="008E2D8C">
        <w:rPr>
          <w:rFonts w:ascii="Times New Roman" w:hAnsi="Times New Roman" w:cs="Times New Roman"/>
          <w:sz w:val="28"/>
          <w:szCs w:val="28"/>
        </w:rPr>
        <w:t>визначи</w:t>
      </w:r>
      <w:r w:rsidRPr="008E2D8C">
        <w:rPr>
          <w:rFonts w:ascii="Times New Roman" w:hAnsi="Times New Roman" w:cs="Times New Roman"/>
          <w:sz w:val="28"/>
          <w:szCs w:val="28"/>
        </w:rPr>
        <w:t>в</w:t>
      </w:r>
      <w:r w:rsidR="002F6E60" w:rsidRPr="008E2D8C">
        <w:rPr>
          <w:rFonts w:ascii="Times New Roman" w:hAnsi="Times New Roman" w:cs="Times New Roman"/>
          <w:sz w:val="28"/>
          <w:szCs w:val="28"/>
        </w:rPr>
        <w:t xml:space="preserve"> уповноважених осіб</w:t>
      </w:r>
      <w:r w:rsidR="0003354A" w:rsidRPr="008E2D8C">
        <w:rPr>
          <w:rFonts w:ascii="Times New Roman" w:hAnsi="Times New Roman" w:cs="Times New Roman"/>
          <w:sz w:val="28"/>
          <w:szCs w:val="28"/>
        </w:rPr>
        <w:t xml:space="preserve">, які мають право публічно виступати від імені </w:t>
      </w:r>
      <w:proofErr w:type="spellStart"/>
      <w:r w:rsidR="00CF4C14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="0003354A" w:rsidRPr="008E2D8C">
        <w:rPr>
          <w:rFonts w:ascii="Times New Roman" w:hAnsi="Times New Roman" w:cs="Times New Roman"/>
          <w:sz w:val="28"/>
          <w:szCs w:val="28"/>
        </w:rPr>
        <w:t xml:space="preserve"> в ЗМІ та під час інших заходів за участю представників ЗМІ, обговорювати діяльність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03354A" w:rsidRPr="008E2D8C">
        <w:rPr>
          <w:rFonts w:ascii="Times New Roman" w:hAnsi="Times New Roman" w:cs="Times New Roman"/>
          <w:sz w:val="28"/>
          <w:szCs w:val="28"/>
        </w:rPr>
        <w:t xml:space="preserve"> зі ЗМІ. </w:t>
      </w:r>
    </w:p>
    <w:p w:rsidR="00F62D1E" w:rsidRPr="008E2D8C" w:rsidRDefault="00F62D1E" w:rsidP="0093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3.7.3. Члени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</w:t>
      </w:r>
      <w:r w:rsidR="0003354A" w:rsidRPr="008E2D8C">
        <w:rPr>
          <w:rFonts w:ascii="Times New Roman" w:hAnsi="Times New Roman" w:cs="Times New Roman"/>
          <w:sz w:val="28"/>
          <w:szCs w:val="28"/>
        </w:rPr>
        <w:t>:</w:t>
      </w:r>
    </w:p>
    <w:p w:rsidR="00F62D1E" w:rsidRPr="008E2D8C" w:rsidRDefault="0003354A" w:rsidP="00F62D1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уникають будь-яких заяв або висловлювань, які можуть бути сприйняті як офіційна позиція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 та вплинути на його репутацію;</w:t>
      </w:r>
    </w:p>
    <w:p w:rsidR="00E6720A" w:rsidRPr="008E2D8C" w:rsidRDefault="0003354A" w:rsidP="00463CA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не передають до ЗМІ інформацію та документи, а також заяви про поточний </w:t>
      </w:r>
      <w:r w:rsidR="00F62D1E" w:rsidRPr="008E2D8C">
        <w:rPr>
          <w:rFonts w:ascii="Times New Roman" w:hAnsi="Times New Roman" w:cs="Times New Roman"/>
          <w:sz w:val="28"/>
          <w:szCs w:val="28"/>
        </w:rPr>
        <w:t xml:space="preserve">стан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>, якщо не мають відповідних повноважень для цього.</w:t>
      </w:r>
    </w:p>
    <w:p w:rsidR="002F6E60" w:rsidRPr="008E2D8C" w:rsidRDefault="002F6E60" w:rsidP="00463C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ab/>
      </w:r>
      <w:r w:rsidRPr="008E2D8C">
        <w:rPr>
          <w:rFonts w:ascii="Times New Roman" w:hAnsi="Times New Roman" w:cs="Times New Roman"/>
          <w:b/>
          <w:sz w:val="28"/>
          <w:szCs w:val="28"/>
        </w:rPr>
        <w:t>3.8. Норми етичної поведінки у діяльності допоміжного персоналу:</w:t>
      </w:r>
    </w:p>
    <w:p w:rsidR="002F6E60" w:rsidRPr="008E2D8C" w:rsidRDefault="002F6E60" w:rsidP="002F6E6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бути чесними, порядними і відповідальними у виконанні своїх функціональних повноважень;</w:t>
      </w:r>
    </w:p>
    <w:p w:rsidR="002F6E60" w:rsidRPr="008E2D8C" w:rsidRDefault="002F6E60" w:rsidP="002F6E6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дотримуватися умов конфіденційності в користуванні фаховою інформацією;</w:t>
      </w:r>
    </w:p>
    <w:p w:rsidR="002F6E60" w:rsidRPr="008E2D8C" w:rsidRDefault="002F6E60" w:rsidP="002F6E6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бути ввічливими і виявляти повагу до всіх членів університетської спільноти;</w:t>
      </w:r>
    </w:p>
    <w:p w:rsidR="002F6E60" w:rsidRPr="008E2D8C" w:rsidRDefault="002F6E60" w:rsidP="002F6E6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lastRenderedPageBreak/>
        <w:t>створювати в межах своїх фахових повноважень сприятливі умови для роботи працівників та навчання і громадської діяльності здобувачів вищої освіти в Університеті;</w:t>
      </w:r>
    </w:p>
    <w:p w:rsidR="002F6E60" w:rsidRPr="008E2D8C" w:rsidRDefault="002F6E60" w:rsidP="002F6E6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не допускати публічного коментування приватного життя чи особистих якостей інших членів університетської спільноти.</w:t>
      </w:r>
    </w:p>
    <w:p w:rsidR="002F6E60" w:rsidRPr="008E2D8C" w:rsidRDefault="002F6E60" w:rsidP="002F6E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E60" w:rsidRPr="008E2D8C" w:rsidRDefault="002F6E60" w:rsidP="002F6E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BDF" w:rsidRPr="008E2D8C" w:rsidRDefault="00E42343" w:rsidP="00E6720A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8E2D8C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A90BDF" w:rsidRPr="008E2D8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A90BDF" w:rsidRPr="008E2D8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 Конфлікт інтересів</w:t>
      </w:r>
    </w:p>
    <w:p w:rsidR="00594B29" w:rsidRPr="008E2D8C" w:rsidRDefault="00594B29" w:rsidP="00F62D1E">
      <w:pPr>
        <w:spacing w:after="0" w:line="240" w:lineRule="auto"/>
        <w:ind w:firstLine="709"/>
        <w:jc w:val="center"/>
        <w:rPr>
          <w:rFonts w:cs="Times New Roman"/>
          <w:b/>
          <w:caps/>
          <w:sz w:val="28"/>
          <w:szCs w:val="28"/>
        </w:rPr>
      </w:pPr>
    </w:p>
    <w:p w:rsidR="003332E9" w:rsidRPr="008E2D8C" w:rsidRDefault="00C0176F" w:rsidP="00F6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639C9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2378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639C9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639C9"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З метою своєчасного попередження конфлікту інтересів кожен </w:t>
      </w:r>
      <w:r w:rsidR="005639C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="005639C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 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зобов’язаний: </w:t>
      </w:r>
    </w:p>
    <w:p w:rsidR="003332E9" w:rsidRPr="008E2D8C" w:rsidRDefault="003332E9" w:rsidP="00C0176F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уважно ставитися до будь-якої можливості </w:t>
      </w:r>
      <w:r w:rsidR="00C0176F" w:rsidRPr="008E2D8C">
        <w:rPr>
          <w:rFonts w:ascii="Times New Roman" w:hAnsi="Times New Roman" w:cs="Times New Roman"/>
          <w:color w:val="000000"/>
          <w:sz w:val="28"/>
          <w:szCs w:val="28"/>
        </w:rPr>
        <w:t>виникнення конфлікту інтересів;</w:t>
      </w:r>
    </w:p>
    <w:p w:rsidR="003332E9" w:rsidRPr="008E2D8C" w:rsidRDefault="00C0176F" w:rsidP="00C0176F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не допускати та уникати </w:t>
      </w:r>
      <w:r w:rsidR="00E42343" w:rsidRPr="008E2D8C">
        <w:rPr>
          <w:rFonts w:ascii="Times New Roman" w:hAnsi="Times New Roman" w:cs="Times New Roman"/>
          <w:color w:val="000000"/>
          <w:sz w:val="28"/>
          <w:szCs w:val="28"/>
        </w:rPr>
        <w:t>можливі конфлікти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інтересів; </w:t>
      </w:r>
    </w:p>
    <w:p w:rsidR="003332E9" w:rsidRPr="008E2D8C" w:rsidRDefault="003332E9" w:rsidP="00C0176F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повідомляти безпосередньому </w:t>
      </w:r>
      <w:r w:rsidR="005639C9" w:rsidRPr="008E2D8C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вищому керівництву про будь-який реальний чи потенційний конфлікт інтересів, як тільки про нього стає відомо; </w:t>
      </w:r>
    </w:p>
    <w:p w:rsidR="003332E9" w:rsidRPr="008E2D8C" w:rsidRDefault="003332E9" w:rsidP="00C0176F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color w:val="000000"/>
          <w:sz w:val="28"/>
          <w:szCs w:val="28"/>
        </w:rPr>
        <w:t>застосувати превентивні заходи щодо попередження конфлікту інтересів самостійно чи за узгодженням з керівництвом</w:t>
      </w:r>
      <w:r w:rsidR="00CD2378" w:rsidRPr="008E2D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2E9" w:rsidRPr="008E2D8C" w:rsidRDefault="00CD2378" w:rsidP="00F6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263E01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Адміністративно-керівний склад </w:t>
      </w:r>
      <w:proofErr w:type="spellStart"/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наукові, 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>науково-педагогічні працівники, інші працівники, що</w:t>
      </w:r>
      <w:r w:rsidR="005A319E">
        <w:rPr>
          <w:rFonts w:ascii="Times New Roman" w:hAnsi="Times New Roman" w:cs="Times New Roman"/>
          <w:color w:val="000000"/>
          <w:sz w:val="28"/>
          <w:szCs w:val="28"/>
        </w:rPr>
        <w:t xml:space="preserve"> обіймають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посади, які несуть високу ймовірність виникнення конфлікту інтересів, зобов’язані</w:t>
      </w:r>
      <w:r w:rsidR="00E42343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заявляти про характер і ступінь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своєї особистої зацікавленості з метою уникнення можливих негативних наслідків. </w:t>
      </w:r>
    </w:p>
    <w:p w:rsidR="003332E9" w:rsidRPr="008E2D8C" w:rsidRDefault="00CD2378" w:rsidP="00F62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263E01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своїх конституційних прав 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члени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зобов’язані дбати про те, щоб їхня політична діяльність, участь у політичній полеміці або приналежність до політичної партії не створювали конфлікту інтересів, не впливали на впевненість співробітників та керівництва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у їхній здатності неупередженого виконання 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посадових/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службових обов’язків. </w:t>
      </w:r>
    </w:p>
    <w:p w:rsidR="003929BA" w:rsidRPr="008E2D8C" w:rsidRDefault="00CD2378" w:rsidP="00F62D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63E01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.4</w:t>
      </w:r>
      <w:r w:rsidR="003332E9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29BA" w:rsidRPr="008E2D8C">
        <w:rPr>
          <w:rFonts w:ascii="Times New Roman" w:hAnsi="Times New Roman" w:cs="Times New Roman"/>
          <w:color w:val="000000"/>
          <w:sz w:val="28"/>
          <w:szCs w:val="28"/>
        </w:rPr>
        <w:t>Співробітники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C14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не мають права ані вимагати, ані приймати подарунки (послуги, запрошення і будь-які вигоди), що надаються (пропонуються) їм чи їхнім </w:t>
      </w:r>
      <w:r w:rsidR="00263E01" w:rsidRPr="008E2D8C">
        <w:rPr>
          <w:rFonts w:ascii="Times New Roman" w:hAnsi="Times New Roman" w:cs="Times New Roman"/>
          <w:color w:val="000000"/>
          <w:sz w:val="28"/>
          <w:szCs w:val="28"/>
        </w:rPr>
        <w:t>членам сім’ї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, що здатні негативно вплинути на виконання ними </w:t>
      </w:r>
      <w:r w:rsidR="00263E01" w:rsidRPr="008E2D8C">
        <w:rPr>
          <w:rFonts w:ascii="Times New Roman" w:hAnsi="Times New Roman" w:cs="Times New Roman"/>
          <w:color w:val="000000"/>
          <w:sz w:val="28"/>
          <w:szCs w:val="28"/>
        </w:rPr>
        <w:t>посадових/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службових </w:t>
      </w:r>
      <w:r w:rsidR="00263E01" w:rsidRPr="008E2D8C">
        <w:rPr>
          <w:rFonts w:ascii="Times New Roman" w:hAnsi="Times New Roman" w:cs="Times New Roman"/>
          <w:color w:val="000000"/>
          <w:sz w:val="28"/>
          <w:szCs w:val="28"/>
        </w:rPr>
        <w:t>обов’язків</w:t>
      </w:r>
      <w:r w:rsidR="003332E9" w:rsidRPr="008E2D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9BA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9BA" w:rsidRPr="008E2D8C">
        <w:rPr>
          <w:rFonts w:ascii="Times New Roman" w:hAnsi="Times New Roman" w:cs="Times New Roman"/>
          <w:sz w:val="28"/>
          <w:szCs w:val="28"/>
        </w:rPr>
        <w:t xml:space="preserve">Якщо співробітнику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3929BA" w:rsidRPr="008E2D8C">
        <w:rPr>
          <w:rFonts w:ascii="Times New Roman" w:hAnsi="Times New Roman" w:cs="Times New Roman"/>
          <w:sz w:val="28"/>
          <w:szCs w:val="28"/>
        </w:rPr>
        <w:t xml:space="preserve"> запропонований подарунок (книги, комп’ютерна техніка, прилади, пристрої, тощо) або надана послуга як офіційному представнику закладу на будь-якому громадському заході, то факт прийняття такого подарунка має бути доведений до відома керівництва університету. Подарунки повинні бути взяті на баланс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3929BA" w:rsidRPr="008E2D8C">
        <w:rPr>
          <w:rFonts w:ascii="Times New Roman" w:hAnsi="Times New Roman" w:cs="Times New Roman"/>
          <w:sz w:val="28"/>
          <w:szCs w:val="28"/>
        </w:rPr>
        <w:t xml:space="preserve"> та використовуватися в освітньому процесі або науковій, </w:t>
      </w:r>
      <w:proofErr w:type="spellStart"/>
      <w:r w:rsidR="003929BA" w:rsidRPr="008E2D8C">
        <w:rPr>
          <w:rFonts w:ascii="Times New Roman" w:hAnsi="Times New Roman" w:cs="Times New Roman"/>
          <w:sz w:val="28"/>
          <w:szCs w:val="28"/>
        </w:rPr>
        <w:t>правопросвітницькій</w:t>
      </w:r>
      <w:proofErr w:type="spellEnd"/>
      <w:r w:rsidR="003929BA" w:rsidRPr="008E2D8C">
        <w:rPr>
          <w:rFonts w:ascii="Times New Roman" w:hAnsi="Times New Roman" w:cs="Times New Roman"/>
          <w:sz w:val="28"/>
          <w:szCs w:val="28"/>
        </w:rPr>
        <w:t xml:space="preserve">, культурно-масовій діяльності </w:t>
      </w:r>
      <w:proofErr w:type="spellStart"/>
      <w:r w:rsidR="00CF4C14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="003929BA" w:rsidRPr="008E2D8C">
        <w:rPr>
          <w:rFonts w:ascii="Times New Roman" w:hAnsi="Times New Roman" w:cs="Times New Roman"/>
          <w:sz w:val="28"/>
          <w:szCs w:val="28"/>
        </w:rPr>
        <w:t>.</w:t>
      </w:r>
    </w:p>
    <w:p w:rsidR="00263E01" w:rsidRPr="008E2D8C" w:rsidRDefault="00263E01" w:rsidP="0026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4.5.</w:t>
      </w:r>
      <w:r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2D8C">
        <w:rPr>
          <w:rFonts w:ascii="Times New Roman" w:hAnsi="Times New Roman" w:cs="Times New Roman"/>
          <w:sz w:val="28"/>
          <w:szCs w:val="28"/>
        </w:rPr>
        <w:t xml:space="preserve">Кодексом не передбачені всі можливі конфлікти інтересів, які можуть виникнути. Кодексом слід керуватися у будь-якій ситуації, коли особистий інтерес члена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спільноти, що виник, суперечить інтересам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 в цілому або коли особа може розглядатися одержувачем незаконної особистої вигоди внаслідок займаної нею посади (виконуваної роботи) 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Університеті</w:t>
      </w:r>
      <w:r w:rsidRPr="008E2D8C">
        <w:rPr>
          <w:rFonts w:ascii="Times New Roman" w:hAnsi="Times New Roman" w:cs="Times New Roman"/>
          <w:sz w:val="28"/>
          <w:szCs w:val="28"/>
        </w:rPr>
        <w:t>.</w:t>
      </w:r>
    </w:p>
    <w:p w:rsidR="003332E9" w:rsidRPr="008E2D8C" w:rsidRDefault="00263E01" w:rsidP="002359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8E2D8C">
        <w:rPr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4.6.</w:t>
      </w:r>
      <w:r w:rsidRPr="008E2D8C"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="008B5D12" w:rsidRPr="008E2D8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Для зовнішнього врегулювання реального або потенційного конфлікту інтересів застосовуються норми Закону України </w:t>
      </w:r>
      <w:r w:rsidRPr="008E2D8C">
        <w:rPr>
          <w:rFonts w:ascii="Times New Roman" w:eastAsia="SimSun" w:hAnsi="Times New Roman" w:cs="Times New Roman"/>
          <w:color w:val="000000"/>
          <w:sz w:val="28"/>
          <w:szCs w:val="28"/>
        </w:rPr>
        <w:t>«Про запобігання корупції»</w:t>
      </w:r>
      <w:r w:rsidR="008B5D12" w:rsidRPr="008E2D8C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8B5D12" w:rsidRPr="008E2D8C" w:rsidRDefault="008B5D12" w:rsidP="002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C4" w:rsidRPr="008E2D8C" w:rsidRDefault="00EB6B8A" w:rsidP="00E6720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4949" w:rsidRPr="008E2D8C">
        <w:rPr>
          <w:rFonts w:ascii="Times New Roman" w:hAnsi="Times New Roman" w:cs="Times New Roman"/>
          <w:b/>
          <w:bCs/>
          <w:sz w:val="28"/>
          <w:szCs w:val="28"/>
        </w:rPr>
        <w:t xml:space="preserve">. СИМВОЛИ УНІВЕРСИТЕТУ </w:t>
      </w:r>
      <w:r w:rsidR="00AC77C4" w:rsidRPr="008E2D8C">
        <w:rPr>
          <w:rFonts w:ascii="Times New Roman" w:hAnsi="Times New Roman" w:cs="Times New Roman"/>
          <w:b/>
          <w:bCs/>
          <w:sz w:val="28"/>
          <w:szCs w:val="28"/>
        </w:rPr>
        <w:t xml:space="preserve">ТРАДИЦІЇ, </w:t>
      </w:r>
      <w:r w:rsidR="004E3F62" w:rsidRPr="008E2D8C">
        <w:rPr>
          <w:rFonts w:ascii="Times New Roman" w:hAnsi="Times New Roman" w:cs="Times New Roman"/>
          <w:b/>
          <w:bCs/>
          <w:sz w:val="28"/>
          <w:szCs w:val="28"/>
        </w:rPr>
        <w:t>ЦЕРЕМОНІЇ</w:t>
      </w:r>
    </w:p>
    <w:p w:rsidR="0013568C" w:rsidRPr="008E2D8C" w:rsidRDefault="0013568C" w:rsidP="002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21" w:rsidRPr="008E2D8C" w:rsidRDefault="00CE6B21" w:rsidP="002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5.1.</w:t>
      </w:r>
      <w:r w:rsidRPr="008E2D8C">
        <w:rPr>
          <w:rFonts w:ascii="Times New Roman" w:hAnsi="Times New Roman" w:cs="Times New Roman"/>
          <w:sz w:val="28"/>
          <w:szCs w:val="28"/>
        </w:rPr>
        <w:t xml:space="preserve"> Символіка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 включає: архітектурний комплекс, стиль одягу членів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8E2D8C">
        <w:rPr>
          <w:rFonts w:ascii="Times New Roman" w:hAnsi="Times New Roman" w:cs="Times New Roman"/>
          <w:sz w:val="28"/>
          <w:szCs w:val="28"/>
        </w:rPr>
        <w:t xml:space="preserve"> спільноти, внутрішній дизайн приміщень, а також герб, гімн, прапор, емблем</w:t>
      </w:r>
      <w:r w:rsidR="00263E01" w:rsidRPr="008E2D8C">
        <w:rPr>
          <w:rFonts w:ascii="Times New Roman" w:hAnsi="Times New Roman" w:cs="Times New Roman"/>
          <w:sz w:val="28"/>
          <w:szCs w:val="28"/>
        </w:rPr>
        <w:t>у</w:t>
      </w:r>
      <w:r w:rsidRPr="008E2D8C">
        <w:rPr>
          <w:rFonts w:ascii="Times New Roman" w:hAnsi="Times New Roman" w:cs="Times New Roman"/>
          <w:sz w:val="28"/>
          <w:szCs w:val="28"/>
        </w:rPr>
        <w:t>, логотип</w:t>
      </w:r>
      <w:r w:rsidR="00956194" w:rsidRPr="008E2D8C">
        <w:rPr>
          <w:rFonts w:ascii="Times New Roman" w:hAnsi="Times New Roman" w:cs="Times New Roman"/>
          <w:sz w:val="28"/>
          <w:szCs w:val="28"/>
        </w:rPr>
        <w:t>,</w:t>
      </w:r>
      <w:r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5A15B8" w:rsidRPr="008E2D8C">
        <w:rPr>
          <w:rFonts w:ascii="Times New Roman" w:hAnsi="Times New Roman" w:cs="Times New Roman"/>
          <w:sz w:val="28"/>
          <w:szCs w:val="28"/>
        </w:rPr>
        <w:t xml:space="preserve">девіз </w:t>
      </w:r>
      <w:proofErr w:type="spellStart"/>
      <w:r w:rsidR="00CF4C14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«Навчаємось, щоб захищати»</w:t>
      </w:r>
      <w:r w:rsidR="00956194" w:rsidRPr="008E2D8C">
        <w:rPr>
          <w:rFonts w:ascii="Times New Roman" w:hAnsi="Times New Roman" w:cs="Times New Roman"/>
          <w:sz w:val="28"/>
          <w:szCs w:val="28"/>
        </w:rPr>
        <w:t xml:space="preserve"> та гасло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956194" w:rsidRPr="008E2D8C">
        <w:rPr>
          <w:rFonts w:ascii="Times New Roman" w:hAnsi="Times New Roman" w:cs="Times New Roman"/>
          <w:sz w:val="28"/>
          <w:szCs w:val="28"/>
        </w:rPr>
        <w:t xml:space="preserve"> «</w:t>
      </w:r>
      <w:r w:rsidR="00550162" w:rsidRPr="008E2D8C">
        <w:rPr>
          <w:rFonts w:ascii="Times New Roman" w:hAnsi="Times New Roman" w:cs="Times New Roman"/>
          <w:sz w:val="28"/>
          <w:szCs w:val="28"/>
        </w:rPr>
        <w:t>Немає нічого неможливого</w:t>
      </w:r>
      <w:r w:rsidR="00956194" w:rsidRPr="008E2D8C">
        <w:rPr>
          <w:rFonts w:ascii="Times New Roman" w:hAnsi="Times New Roman" w:cs="Times New Roman"/>
          <w:sz w:val="28"/>
          <w:szCs w:val="28"/>
        </w:rPr>
        <w:t>»</w:t>
      </w:r>
      <w:r w:rsidRPr="008E2D8C">
        <w:rPr>
          <w:rFonts w:ascii="Times New Roman" w:hAnsi="Times New Roman" w:cs="Times New Roman"/>
          <w:sz w:val="28"/>
          <w:szCs w:val="28"/>
        </w:rPr>
        <w:t>.</w:t>
      </w:r>
    </w:p>
    <w:p w:rsidR="00357B76" w:rsidRPr="008E2D8C" w:rsidRDefault="00357B76" w:rsidP="002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Окрім цього, кожен факультет має власні позначки, </w:t>
      </w:r>
      <w:r w:rsidR="00263E01" w:rsidRPr="008E2D8C">
        <w:rPr>
          <w:rFonts w:ascii="Times New Roman" w:hAnsi="Times New Roman" w:cs="Times New Roman"/>
          <w:sz w:val="28"/>
          <w:szCs w:val="28"/>
        </w:rPr>
        <w:t>які</w:t>
      </w:r>
      <w:r w:rsidRPr="008E2D8C">
        <w:rPr>
          <w:rFonts w:ascii="Times New Roman" w:hAnsi="Times New Roman" w:cs="Times New Roman"/>
          <w:sz w:val="28"/>
          <w:szCs w:val="28"/>
        </w:rPr>
        <w:t xml:space="preserve"> в загальній структурі орієнтовані на </w:t>
      </w:r>
      <w:proofErr w:type="spellStart"/>
      <w:r w:rsidRPr="008E2D8C">
        <w:rPr>
          <w:rFonts w:ascii="Times New Roman" w:hAnsi="Times New Roman" w:cs="Times New Roman"/>
          <w:sz w:val="28"/>
          <w:szCs w:val="28"/>
        </w:rPr>
        <w:t>загально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Pr="008E2D8C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логотип.</w:t>
      </w:r>
    </w:p>
    <w:p w:rsidR="00AC77C4" w:rsidRPr="008E2D8C" w:rsidRDefault="00235969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5.2.</w:t>
      </w:r>
      <w:r w:rsidRPr="008E2D8C">
        <w:rPr>
          <w:rFonts w:ascii="Times New Roman" w:hAnsi="Times New Roman" w:cs="Times New Roman"/>
          <w:sz w:val="28"/>
          <w:szCs w:val="28"/>
        </w:rPr>
        <w:t> 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Із метою формування і підтримання відповідного духу єднання та почуття гордості за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77C4" w:rsidRPr="008E2D8C" w:rsidRDefault="00AC77C4" w:rsidP="00235969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урочисті заходи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, факультетів, як правило, відкриваються виконанням гімну </w:t>
      </w:r>
      <w:proofErr w:type="spellStart"/>
      <w:r w:rsidR="00CA1DF5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Pr="008E2D8C">
        <w:rPr>
          <w:rFonts w:ascii="Times New Roman" w:hAnsi="Times New Roman" w:cs="Times New Roman"/>
          <w:sz w:val="28"/>
          <w:szCs w:val="28"/>
        </w:rPr>
        <w:t xml:space="preserve"> (окрім офіційних заходів, які відкриваються виконанням державного гімну); </w:t>
      </w:r>
    </w:p>
    <w:p w:rsidR="00AC77C4" w:rsidRPr="008E2D8C" w:rsidRDefault="00AC77C4" w:rsidP="00235969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символіка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 розміщується на корпусах та в приміщеннях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, на офіційному сайті, інформаційних стендах, на офіційних виданнях і бланках, зразках сувенірної та презентаційної продукції, у рекламних матеріалах, елементах одягу співробітників та осіб, що навчаються тощо; </w:t>
      </w:r>
    </w:p>
    <w:p w:rsidR="00CB0823" w:rsidRPr="008E2D8C" w:rsidRDefault="00AC77C4" w:rsidP="00235969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робоче приладдя співробітників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Pr="008E2D8C">
        <w:rPr>
          <w:rFonts w:ascii="Times New Roman" w:hAnsi="Times New Roman" w:cs="Times New Roman"/>
          <w:sz w:val="28"/>
          <w:szCs w:val="28"/>
        </w:rPr>
        <w:t xml:space="preserve">: щоденники, блокноти, візитниці та візитні картки, ручки, папки оформляються в єдиному корпоративному стилі, з використанням офіційно встановленої символіки і колірної гами, що створює єдиний образ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CB0823" w:rsidRPr="008E2D8C">
        <w:rPr>
          <w:rFonts w:ascii="Times New Roman" w:hAnsi="Times New Roman" w:cs="Times New Roman"/>
          <w:sz w:val="28"/>
          <w:szCs w:val="28"/>
        </w:rPr>
        <w:t>;</w:t>
      </w:r>
    </w:p>
    <w:p w:rsidR="00AC77C4" w:rsidRPr="008E2D8C" w:rsidRDefault="00CB0823" w:rsidP="00235969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електронні версії навчальних, навчально-методичних, презентаційних матеріалів, які підлягають офіційному оприлюдненню повинні містити колонтитули із символікою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194" w:rsidRPr="008E2D8C" w:rsidRDefault="0013568C" w:rsidP="0023596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5.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3</w:t>
      </w:r>
      <w:r w:rsidRPr="008E2D8C">
        <w:rPr>
          <w:rFonts w:ascii="Times New Roman" w:hAnsi="Times New Roman" w:cs="Times New Roman"/>
          <w:b/>
          <w:sz w:val="28"/>
          <w:szCs w:val="28"/>
        </w:rPr>
        <w:t>. </w:t>
      </w:r>
      <w:r w:rsidR="00AC77C4" w:rsidRPr="008E2D8C">
        <w:rPr>
          <w:rFonts w:ascii="Times New Roman" w:hAnsi="Times New Roman" w:cs="Times New Roman"/>
          <w:b/>
          <w:sz w:val="28"/>
          <w:szCs w:val="28"/>
        </w:rPr>
        <w:t>Галузеві свята:</w:t>
      </w:r>
      <w:r w:rsidR="00956194" w:rsidRPr="008E2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19E" w:rsidRDefault="005A319E" w:rsidP="00956194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працівників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956194" w:rsidRPr="008E2D8C">
        <w:rPr>
          <w:rFonts w:ascii="Times New Roman" w:hAnsi="Times New Roman" w:cs="Times New Roman"/>
          <w:sz w:val="28"/>
          <w:szCs w:val="28"/>
        </w:rPr>
        <w:t>;</w:t>
      </w:r>
    </w:p>
    <w:p w:rsidR="00956194" w:rsidRPr="005A319E" w:rsidRDefault="005A319E" w:rsidP="005A319E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Національної поліції України;</w:t>
      </w:r>
    </w:p>
    <w:p w:rsidR="00CE6B21" w:rsidRPr="008E2D8C" w:rsidRDefault="00AC77C4" w:rsidP="00956194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День науки</w:t>
      </w:r>
      <w:r w:rsidR="00CE6B21" w:rsidRPr="008E2D8C">
        <w:rPr>
          <w:rFonts w:ascii="Times New Roman" w:hAnsi="Times New Roman" w:cs="Times New Roman"/>
          <w:sz w:val="28"/>
          <w:szCs w:val="28"/>
        </w:rPr>
        <w:t>.</w:t>
      </w:r>
    </w:p>
    <w:p w:rsidR="00AC77C4" w:rsidRPr="008E2D8C" w:rsidRDefault="0013568C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5.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4</w:t>
      </w:r>
      <w:r w:rsidRPr="008E2D8C">
        <w:rPr>
          <w:rFonts w:ascii="Times New Roman" w:hAnsi="Times New Roman" w:cs="Times New Roman"/>
          <w:b/>
          <w:sz w:val="28"/>
          <w:szCs w:val="28"/>
        </w:rPr>
        <w:t>. </w:t>
      </w:r>
      <w:r w:rsidR="00CE6B21" w:rsidRPr="008E2D8C">
        <w:rPr>
          <w:rFonts w:ascii="Times New Roman" w:hAnsi="Times New Roman" w:cs="Times New Roman"/>
          <w:b/>
          <w:sz w:val="28"/>
          <w:szCs w:val="28"/>
        </w:rPr>
        <w:t>П</w:t>
      </w:r>
      <w:r w:rsidR="00AC77C4" w:rsidRPr="008E2D8C">
        <w:rPr>
          <w:rFonts w:ascii="Times New Roman" w:hAnsi="Times New Roman" w:cs="Times New Roman"/>
          <w:b/>
          <w:sz w:val="28"/>
          <w:szCs w:val="28"/>
        </w:rPr>
        <w:t>рофесійні свята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 у відповідності до напрямів підготовки та спеціальностей, а також професійної діяльності співробітників. </w:t>
      </w:r>
    </w:p>
    <w:p w:rsidR="00CB0823" w:rsidRPr="008E2D8C" w:rsidRDefault="0013568C" w:rsidP="0023596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5.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5</w:t>
      </w:r>
      <w:r w:rsidRPr="008E2D8C">
        <w:rPr>
          <w:rFonts w:ascii="Times New Roman" w:hAnsi="Times New Roman" w:cs="Times New Roman"/>
          <w:b/>
          <w:sz w:val="28"/>
          <w:szCs w:val="28"/>
        </w:rPr>
        <w:t>. </w:t>
      </w:r>
      <w:r w:rsidR="00CB0823" w:rsidRPr="008E2D8C">
        <w:rPr>
          <w:rFonts w:ascii="Times New Roman" w:hAnsi="Times New Roman" w:cs="Times New Roman"/>
          <w:b/>
          <w:sz w:val="28"/>
          <w:szCs w:val="28"/>
        </w:rPr>
        <w:t>Традиції та церемонії:</w:t>
      </w:r>
    </w:p>
    <w:p w:rsidR="005A319E" w:rsidRDefault="005A319E" w:rsidP="00CB0823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823" w:rsidRPr="008E2D8C">
        <w:rPr>
          <w:rFonts w:ascii="Times New Roman" w:hAnsi="Times New Roman" w:cs="Times New Roman"/>
          <w:sz w:val="28"/>
          <w:szCs w:val="28"/>
        </w:rPr>
        <w:t>ручення дипломів бакалаврам, магістрам, докторам філософії, докторам наук;</w:t>
      </w:r>
      <w:r w:rsidR="009E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23" w:rsidRPr="005A319E" w:rsidRDefault="005A319E" w:rsidP="005A319E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вручення атестатів доцентам, професорам, старшим дослідникам;</w:t>
      </w:r>
    </w:p>
    <w:p w:rsidR="00CB0823" w:rsidRPr="008E2D8C" w:rsidRDefault="005A319E" w:rsidP="00CB0823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B0823" w:rsidRPr="008E2D8C">
        <w:rPr>
          <w:rFonts w:ascii="Times New Roman" w:hAnsi="Times New Roman" w:cs="Times New Roman"/>
          <w:sz w:val="28"/>
          <w:szCs w:val="28"/>
        </w:rPr>
        <w:t>еремонія складання Присяги працівника поліції;</w:t>
      </w:r>
    </w:p>
    <w:p w:rsidR="00CB0823" w:rsidRPr="008E2D8C" w:rsidRDefault="005A319E" w:rsidP="00CB0823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B0823" w:rsidRPr="008E2D8C">
        <w:rPr>
          <w:rFonts w:ascii="Times New Roman" w:hAnsi="Times New Roman" w:cs="Times New Roman"/>
          <w:sz w:val="28"/>
          <w:szCs w:val="28"/>
        </w:rPr>
        <w:t>еремонія складання клятви курсанта</w:t>
      </w:r>
      <w:r w:rsidR="00A936F0" w:rsidRPr="008E2D8C">
        <w:rPr>
          <w:rFonts w:ascii="Times New Roman" w:hAnsi="Times New Roman" w:cs="Times New Roman"/>
          <w:sz w:val="28"/>
          <w:szCs w:val="28"/>
        </w:rPr>
        <w:t xml:space="preserve"> і студента </w:t>
      </w:r>
      <w:proofErr w:type="spellStart"/>
      <w:r w:rsidR="00A936F0" w:rsidRPr="008E2D8C">
        <w:rPr>
          <w:rFonts w:ascii="Times New Roman" w:hAnsi="Times New Roman" w:cs="Times New Roman"/>
          <w:sz w:val="28"/>
          <w:szCs w:val="28"/>
        </w:rPr>
        <w:t>ДонДУВС</w:t>
      </w:r>
      <w:proofErr w:type="spellEnd"/>
      <w:r w:rsidR="00CB0823" w:rsidRPr="008E2D8C">
        <w:rPr>
          <w:rFonts w:ascii="Times New Roman" w:hAnsi="Times New Roman" w:cs="Times New Roman"/>
          <w:sz w:val="28"/>
          <w:szCs w:val="28"/>
        </w:rPr>
        <w:t>;</w:t>
      </w:r>
    </w:p>
    <w:p w:rsidR="00CB0823" w:rsidRPr="008E2D8C" w:rsidRDefault="005A319E" w:rsidP="00CB0823">
      <w:pPr>
        <w:pStyle w:val="Default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0823" w:rsidRPr="008E2D8C">
        <w:rPr>
          <w:rFonts w:ascii="Times New Roman" w:hAnsi="Times New Roman" w:cs="Times New Roman"/>
          <w:sz w:val="28"/>
          <w:szCs w:val="28"/>
        </w:rPr>
        <w:t>ручення сертифікатів про закінчення Курсів довузівської підготовки, Школи педагогічної майстерності тощо.</w:t>
      </w:r>
    </w:p>
    <w:p w:rsidR="00D2475B" w:rsidRPr="008E2D8C" w:rsidRDefault="00CB0823" w:rsidP="0023596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5.6. І</w:t>
      </w:r>
      <w:r w:rsidR="00AC77C4" w:rsidRPr="008E2D8C">
        <w:rPr>
          <w:rFonts w:ascii="Times New Roman" w:hAnsi="Times New Roman" w:cs="Times New Roman"/>
          <w:b/>
          <w:sz w:val="28"/>
          <w:szCs w:val="28"/>
        </w:rPr>
        <w:t>міджеві заходи:</w:t>
      </w:r>
    </w:p>
    <w:p w:rsidR="00D2475B" w:rsidRPr="008E2D8C" w:rsidRDefault="00D2475B" w:rsidP="00956194">
      <w:pPr>
        <w:pStyle w:val="Default"/>
        <w:numPr>
          <w:ilvl w:val="0"/>
          <w:numId w:val="15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День знань</w:t>
      </w:r>
      <w:r w:rsidR="00956194" w:rsidRPr="008E2D8C">
        <w:rPr>
          <w:rFonts w:ascii="Times New Roman" w:hAnsi="Times New Roman" w:cs="Times New Roman"/>
          <w:sz w:val="28"/>
          <w:szCs w:val="28"/>
        </w:rPr>
        <w:t>;</w:t>
      </w:r>
    </w:p>
    <w:p w:rsidR="00D2475B" w:rsidRPr="008E2D8C" w:rsidRDefault="00D2475B" w:rsidP="00956194">
      <w:pPr>
        <w:pStyle w:val="Default"/>
        <w:numPr>
          <w:ilvl w:val="0"/>
          <w:numId w:val="15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Дні відкритих дверей</w:t>
      </w:r>
      <w:r w:rsidR="00956194" w:rsidRPr="008E2D8C">
        <w:rPr>
          <w:rFonts w:ascii="Times New Roman" w:hAnsi="Times New Roman" w:cs="Times New Roman"/>
          <w:sz w:val="28"/>
          <w:szCs w:val="28"/>
        </w:rPr>
        <w:t>;</w:t>
      </w:r>
    </w:p>
    <w:p w:rsidR="00CB0823" w:rsidRPr="008E2D8C" w:rsidRDefault="00CB0823" w:rsidP="00956194">
      <w:pPr>
        <w:pStyle w:val="Default"/>
        <w:numPr>
          <w:ilvl w:val="0"/>
          <w:numId w:val="15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lastRenderedPageBreak/>
        <w:t>Фестиваль юридичної та поліцейської освіти;</w:t>
      </w:r>
    </w:p>
    <w:p w:rsidR="00D2475B" w:rsidRPr="008E2D8C" w:rsidRDefault="00D2475B" w:rsidP="00956194">
      <w:pPr>
        <w:pStyle w:val="Default"/>
        <w:numPr>
          <w:ilvl w:val="0"/>
          <w:numId w:val="15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0823" w:rsidRPr="008E2D8C">
        <w:rPr>
          <w:rFonts w:ascii="Times New Roman" w:hAnsi="Times New Roman" w:cs="Times New Roman"/>
          <w:sz w:val="28"/>
          <w:szCs w:val="28"/>
        </w:rPr>
        <w:t xml:space="preserve">першокурсника та посвята в </w:t>
      </w:r>
      <w:r w:rsidRPr="008E2D8C">
        <w:rPr>
          <w:rFonts w:ascii="Times New Roman" w:hAnsi="Times New Roman" w:cs="Times New Roman"/>
          <w:sz w:val="28"/>
          <w:szCs w:val="28"/>
        </w:rPr>
        <w:t>студент</w:t>
      </w:r>
      <w:r w:rsidR="00CB0823" w:rsidRPr="008E2D8C">
        <w:rPr>
          <w:rFonts w:ascii="Times New Roman" w:hAnsi="Times New Roman" w:cs="Times New Roman"/>
          <w:sz w:val="28"/>
          <w:szCs w:val="28"/>
        </w:rPr>
        <w:t>и</w:t>
      </w:r>
      <w:r w:rsidR="00956194" w:rsidRPr="008E2D8C">
        <w:rPr>
          <w:rFonts w:ascii="Times New Roman" w:hAnsi="Times New Roman" w:cs="Times New Roman"/>
          <w:sz w:val="28"/>
          <w:szCs w:val="28"/>
        </w:rPr>
        <w:t>;</w:t>
      </w:r>
    </w:p>
    <w:p w:rsidR="00CB0823" w:rsidRDefault="00CB0823" w:rsidP="00956194">
      <w:pPr>
        <w:pStyle w:val="Default"/>
        <w:numPr>
          <w:ilvl w:val="0"/>
          <w:numId w:val="15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День студента;</w:t>
      </w:r>
    </w:p>
    <w:p w:rsidR="005A319E" w:rsidRDefault="005A319E" w:rsidP="00956194">
      <w:pPr>
        <w:pStyle w:val="Default"/>
        <w:numPr>
          <w:ilvl w:val="0"/>
          <w:numId w:val="15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Університету.</w:t>
      </w:r>
    </w:p>
    <w:p w:rsidR="005A319E" w:rsidRDefault="005A319E" w:rsidP="005A319E">
      <w:pPr>
        <w:pStyle w:val="Defaul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319E" w:rsidRDefault="005A319E" w:rsidP="005A319E">
      <w:pPr>
        <w:pStyle w:val="Defaul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6FD2" w:rsidRPr="008E2D8C" w:rsidRDefault="00FF33CC" w:rsidP="007622AE">
      <w:pPr>
        <w:pStyle w:val="Default"/>
        <w:jc w:val="center"/>
      </w:pPr>
      <w:r w:rsidRPr="008E2D8C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E56FD2" w:rsidRPr="008E2D8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E56FD2" w:rsidRPr="008E2D8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Неприпустимість порушення етичних принципів і норм членами університетської спільноти</w:t>
      </w:r>
    </w:p>
    <w:p w:rsidR="00E56FD2" w:rsidRPr="008E2D8C" w:rsidRDefault="00E56FD2" w:rsidP="003A7417">
      <w:pPr>
        <w:pStyle w:val="Default"/>
        <w:ind w:firstLine="709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</w:p>
    <w:p w:rsidR="00E56FD2" w:rsidRPr="008E2D8C" w:rsidRDefault="00E56FD2" w:rsidP="003A74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Порушенням норм</w:t>
      </w:r>
      <w:r w:rsidR="00CC231E" w:rsidRPr="008E2D8C">
        <w:rPr>
          <w:rFonts w:ascii="Times New Roman" w:hAnsi="Times New Roman" w:cs="Times New Roman"/>
          <w:sz w:val="28"/>
          <w:szCs w:val="28"/>
        </w:rPr>
        <w:t xml:space="preserve"> та</w:t>
      </w:r>
      <w:r w:rsidRPr="008E2D8C">
        <w:rPr>
          <w:rFonts w:ascii="Times New Roman" w:hAnsi="Times New Roman" w:cs="Times New Roman"/>
          <w:sz w:val="28"/>
          <w:szCs w:val="28"/>
        </w:rPr>
        <w:t xml:space="preserve"> принципів </w:t>
      </w:r>
      <w:r w:rsidR="00CC231E" w:rsidRPr="008E2D8C">
        <w:rPr>
          <w:rFonts w:ascii="Times New Roman" w:hAnsi="Times New Roman" w:cs="Times New Roman"/>
          <w:sz w:val="28"/>
          <w:szCs w:val="28"/>
        </w:rPr>
        <w:t>к</w:t>
      </w:r>
      <w:r w:rsidR="007622AE" w:rsidRPr="008E2D8C">
        <w:rPr>
          <w:rFonts w:ascii="Times New Roman" w:hAnsi="Times New Roman" w:cs="Times New Roman"/>
          <w:sz w:val="28"/>
          <w:szCs w:val="28"/>
        </w:rPr>
        <w:t xml:space="preserve">орпоративної етики </w:t>
      </w:r>
      <w:r w:rsidR="00CC231E" w:rsidRPr="008E2D8C">
        <w:rPr>
          <w:rFonts w:ascii="Times New Roman" w:hAnsi="Times New Roman" w:cs="Times New Roman"/>
          <w:sz w:val="28"/>
          <w:szCs w:val="28"/>
        </w:rPr>
        <w:t>є:</w:t>
      </w:r>
    </w:p>
    <w:p w:rsidR="00CC231E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наклеп, зловмисне завдавання шкоди репутації членів університетської спільноти;</w:t>
      </w:r>
    </w:p>
    <w:p w:rsidR="00CC231E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 свідоме невиконання посадових обов’язків, прихована протидія виконанню посадових обов’язків іншими членами університетської спільноти</w:t>
      </w:r>
      <w:r w:rsidR="00962B8C" w:rsidRPr="008E2D8C">
        <w:rPr>
          <w:rFonts w:ascii="Times New Roman" w:hAnsi="Times New Roman" w:cs="Times New Roman"/>
          <w:sz w:val="28"/>
          <w:szCs w:val="28"/>
        </w:rPr>
        <w:t>;</w:t>
      </w:r>
    </w:p>
    <w:p w:rsidR="00CC231E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 невиправдані дії, які завдають шкоди іншим членам університетської спільноти чи майну Університету та перешкоджають здійсненню навчального процесу, проведенню наукових досліджень; </w:t>
      </w:r>
    </w:p>
    <w:p w:rsidR="00CC231E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дискримінація членів університетської спільноти за віком, громадянством, місцем проживання, статтю, кольором шкіри, соціальним і майновим станом, національністю, мовою, походженням, фаховою належністю, станом здоров’я, віровизнанням та іншими особливостями; </w:t>
      </w:r>
    </w:p>
    <w:p w:rsidR="00CC231E" w:rsidRPr="008E2D8C" w:rsidRDefault="00867FEA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агресія, сексуальні домагання, насильство у.</w:t>
      </w:r>
      <w:r w:rsidR="00E6720A" w:rsidRPr="008E2D8C">
        <w:rPr>
          <w:rFonts w:ascii="Times New Roman" w:hAnsi="Times New Roman" w:cs="Times New Roman"/>
          <w:sz w:val="28"/>
          <w:szCs w:val="28"/>
        </w:rPr>
        <w:t xml:space="preserve"> т. ч. </w:t>
      </w:r>
      <w:proofErr w:type="spellStart"/>
      <w:r w:rsidR="00E6720A" w:rsidRPr="008E2D8C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="00E6720A" w:rsidRPr="008E2D8C">
        <w:rPr>
          <w:rFonts w:ascii="Times New Roman" w:hAnsi="Times New Roman" w:cs="Times New Roman"/>
          <w:sz w:val="28"/>
          <w:szCs w:val="28"/>
        </w:rPr>
        <w:t>-обумовлен</w:t>
      </w:r>
      <w:r w:rsidRPr="008E2D8C">
        <w:rPr>
          <w:rFonts w:ascii="Times New Roman" w:hAnsi="Times New Roman" w:cs="Times New Roman"/>
          <w:sz w:val="28"/>
          <w:szCs w:val="28"/>
        </w:rPr>
        <w:t>е;</w:t>
      </w:r>
    </w:p>
    <w:p w:rsidR="00867FEA" w:rsidRPr="008E2D8C" w:rsidRDefault="00962B8C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дискримінація, </w:t>
      </w:r>
      <w:proofErr w:type="spellStart"/>
      <w:r w:rsidRPr="008E2D8C">
        <w:rPr>
          <w:rFonts w:ascii="Times New Roman" w:hAnsi="Times New Roman" w:cs="Times New Roman"/>
          <w:sz w:val="28"/>
          <w:szCs w:val="28"/>
        </w:rPr>
        <w:t>б</w:t>
      </w:r>
      <w:r w:rsidR="00867FEA" w:rsidRPr="008E2D8C">
        <w:rPr>
          <w:rFonts w:ascii="Times New Roman" w:hAnsi="Times New Roman" w:cs="Times New Roman"/>
          <w:sz w:val="28"/>
          <w:szCs w:val="28"/>
        </w:rPr>
        <w:t>улінг</w:t>
      </w:r>
      <w:proofErr w:type="spellEnd"/>
      <w:r w:rsidR="00867FEA" w:rsidRPr="008E2D8C">
        <w:rPr>
          <w:rFonts w:ascii="Times New Roman" w:hAnsi="Times New Roman" w:cs="Times New Roman"/>
          <w:sz w:val="28"/>
          <w:szCs w:val="28"/>
        </w:rPr>
        <w:t>;</w:t>
      </w:r>
    </w:p>
    <w:p w:rsidR="00CC231E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свідоме </w:t>
      </w:r>
      <w:r w:rsidR="00704F28" w:rsidRPr="008E2D8C">
        <w:rPr>
          <w:rFonts w:ascii="Times New Roman" w:hAnsi="Times New Roman" w:cs="Times New Roman"/>
          <w:sz w:val="28"/>
          <w:szCs w:val="28"/>
        </w:rPr>
        <w:t>порушення академічної доброчесності</w:t>
      </w:r>
      <w:r w:rsidRPr="008E2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AFC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отримання чи пропонування незаконної винагороди або матеріальної вигоди за надання переваг у навчанні, наукових дослідженн</w:t>
      </w:r>
      <w:r w:rsidR="002F2AFC" w:rsidRPr="008E2D8C">
        <w:rPr>
          <w:rFonts w:ascii="Times New Roman" w:hAnsi="Times New Roman" w:cs="Times New Roman"/>
          <w:sz w:val="28"/>
          <w:szCs w:val="28"/>
        </w:rPr>
        <w:t>ях, посадовому просуванні тощо;</w:t>
      </w:r>
    </w:p>
    <w:p w:rsidR="002F2AFC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 вживання в університетському просторі ненормативної лексики, інші порушення загальновизнаних норм поведінки; </w:t>
      </w:r>
    </w:p>
    <w:p w:rsidR="002F2AFC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 використання без відповідного дозволу університетської символіки в приватних чи публічних заходах, що не пов’язані з діяльністю Університету, з метою отримання матеріальної або нематеріальної вигоди; </w:t>
      </w:r>
    </w:p>
    <w:p w:rsidR="00CC231E" w:rsidRPr="008E2D8C" w:rsidRDefault="00CC231E" w:rsidP="003A7417">
      <w:pPr>
        <w:pStyle w:val="Default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оприлюднення в засобах масової інформації та в соціальних мережах неперевіреної, неточної або неправдивої інформації особистого чи академічного характеру про Університет та членів його спільноти.</w:t>
      </w:r>
    </w:p>
    <w:p w:rsidR="00E56FD2" w:rsidRPr="008E2D8C" w:rsidRDefault="00E56FD2" w:rsidP="003A7417">
      <w:pPr>
        <w:pStyle w:val="Default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475B" w:rsidRPr="008E2D8C" w:rsidRDefault="00962B8C" w:rsidP="00962B8C">
      <w:pPr>
        <w:pStyle w:val="Default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8E2D8C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357B76" w:rsidRPr="008E2D8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357B76" w:rsidRPr="008E2D8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 Система забезпечення дотримання норм </w:t>
      </w:r>
      <w:r w:rsidR="00235969" w:rsidRPr="008E2D8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та положень </w:t>
      </w:r>
      <w:r w:rsidR="00357B76" w:rsidRPr="008E2D8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Кодексу</w:t>
      </w:r>
    </w:p>
    <w:p w:rsidR="00D2475B" w:rsidRPr="008E2D8C" w:rsidRDefault="00D2475B" w:rsidP="00235969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C77C4" w:rsidRPr="008E2D8C" w:rsidRDefault="00E56FD2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7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.1.</w:t>
      </w:r>
      <w:r w:rsidR="00235969" w:rsidRPr="008E2D8C">
        <w:rPr>
          <w:rFonts w:ascii="Times New Roman" w:hAnsi="Times New Roman" w:cs="Times New Roman"/>
          <w:sz w:val="28"/>
          <w:szCs w:val="28"/>
        </w:rPr>
        <w:t> </w:t>
      </w:r>
      <w:r w:rsidR="00AC77C4" w:rsidRPr="008E2D8C">
        <w:rPr>
          <w:rFonts w:ascii="Times New Roman" w:hAnsi="Times New Roman" w:cs="Times New Roman"/>
          <w:sz w:val="28"/>
          <w:szCs w:val="28"/>
        </w:rPr>
        <w:t>У всіх рішеннях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та в усіх реалізованих діях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прагне відповідати найвищим стандартам 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академічної та 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професійної етики, дотримуватися законів, а також норм і правил, обговорених і встановлених 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в 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235969" w:rsidRPr="008E2D8C">
        <w:rPr>
          <w:rFonts w:ascii="Times New Roman" w:hAnsi="Times New Roman" w:cs="Times New Roman"/>
          <w:sz w:val="28"/>
          <w:szCs w:val="28"/>
        </w:rPr>
        <w:t>ській спільноті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7C4" w:rsidRPr="008E2D8C" w:rsidRDefault="00E56FD2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C77C4" w:rsidRPr="008E2D8C">
        <w:rPr>
          <w:rFonts w:ascii="Times New Roman" w:hAnsi="Times New Roman" w:cs="Times New Roman"/>
          <w:b/>
          <w:sz w:val="28"/>
          <w:szCs w:val="28"/>
        </w:rPr>
        <w:t>.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2</w:t>
      </w:r>
      <w:r w:rsidR="00AC77C4" w:rsidRPr="008E2D8C">
        <w:rPr>
          <w:rFonts w:ascii="Times New Roman" w:hAnsi="Times New Roman" w:cs="Times New Roman"/>
          <w:b/>
          <w:sz w:val="28"/>
          <w:szCs w:val="28"/>
        </w:rPr>
        <w:t>.</w:t>
      </w:r>
      <w:r w:rsidR="00235969" w:rsidRPr="008E2D8C">
        <w:rPr>
          <w:rFonts w:ascii="Times New Roman" w:hAnsi="Times New Roman" w:cs="Times New Roman"/>
          <w:sz w:val="28"/>
          <w:szCs w:val="28"/>
        </w:rPr>
        <w:t> 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с</w:t>
      </w:r>
      <w:r w:rsidR="00AC77C4" w:rsidRPr="008E2D8C">
        <w:rPr>
          <w:rFonts w:ascii="Times New Roman" w:hAnsi="Times New Roman" w:cs="Times New Roman"/>
          <w:sz w:val="28"/>
          <w:szCs w:val="28"/>
        </w:rPr>
        <w:t>прияє кожному у реалізації його потенціалу, створюючи відповідні умови, водночас висуває до кожного прозорі вимоги, якими передбачені: сумлінне виконання безпосередніх посадових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/службових </w:t>
      </w:r>
      <w:r w:rsidR="00AC77C4" w:rsidRPr="008E2D8C">
        <w:rPr>
          <w:rFonts w:ascii="Times New Roman" w:hAnsi="Times New Roman" w:cs="Times New Roman"/>
          <w:sz w:val="28"/>
          <w:szCs w:val="28"/>
        </w:rPr>
        <w:t>обов’язків; підвищення кваліфікації; матеріальне і моральне ст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имулювання, обумовлені </w:t>
      </w:r>
      <w:proofErr w:type="spellStart"/>
      <w:r w:rsidR="00235969" w:rsidRPr="008E2D8C">
        <w:rPr>
          <w:rFonts w:ascii="Times New Roman" w:hAnsi="Times New Roman" w:cs="Times New Roman"/>
          <w:sz w:val="28"/>
          <w:szCs w:val="28"/>
        </w:rPr>
        <w:t>загально</w:t>
      </w:r>
      <w:r w:rsidR="004131AD" w:rsidRPr="008E2D8C">
        <w:rPr>
          <w:rFonts w:ascii="Times New Roman" w:hAnsi="Times New Roman" w:cs="Times New Roman"/>
          <w:sz w:val="28"/>
          <w:szCs w:val="28"/>
        </w:rPr>
        <w:t>університет</w:t>
      </w:r>
      <w:r w:rsidR="00235969" w:rsidRPr="008E2D8C">
        <w:rPr>
          <w:rFonts w:ascii="Times New Roman" w:hAnsi="Times New Roman" w:cs="Times New Roman"/>
          <w:sz w:val="28"/>
          <w:szCs w:val="28"/>
        </w:rPr>
        <w:t>с</w:t>
      </w:r>
      <w:r w:rsidR="00AC77C4" w:rsidRPr="008E2D8C">
        <w:rPr>
          <w:rFonts w:ascii="Times New Roman" w:hAnsi="Times New Roman" w:cs="Times New Roman"/>
          <w:sz w:val="28"/>
          <w:szCs w:val="28"/>
        </w:rPr>
        <w:t>ьким</w:t>
      </w:r>
      <w:proofErr w:type="spellEnd"/>
      <w:r w:rsidR="00AC77C4" w:rsidRPr="008E2D8C">
        <w:rPr>
          <w:rFonts w:ascii="Times New Roman" w:hAnsi="Times New Roman" w:cs="Times New Roman"/>
          <w:sz w:val="28"/>
          <w:szCs w:val="28"/>
        </w:rPr>
        <w:t xml:space="preserve"> рейтингом та особистим внеском кожно</w:t>
      </w:r>
      <w:r w:rsidR="00235969" w:rsidRPr="008E2D8C">
        <w:rPr>
          <w:rFonts w:ascii="Times New Roman" w:hAnsi="Times New Roman" w:cs="Times New Roman"/>
          <w:sz w:val="28"/>
          <w:szCs w:val="28"/>
        </w:rPr>
        <w:t>го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 у розбудову </w:t>
      </w:r>
      <w:r w:rsidR="00CF4C14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969" w:rsidRPr="008E2D8C" w:rsidRDefault="00E56FD2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7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.3.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 Кожен член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спільноти має ознайомитись з цим Кодексом, дотримуватись його вимог і розуміти персональну відповідальність перед іншими за свою діяльність і поведінку. </w:t>
      </w:r>
    </w:p>
    <w:p w:rsidR="00235969" w:rsidRPr="008E2D8C" w:rsidRDefault="00E56FD2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7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.4.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 При виявленні порушень Кодексу член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спільноти може самостійно вжити корегувальних заходів або звернутись до безпосереднього керівника. Член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спільноти також може скористатись правом звернутись до керівника вищого рівня. Особи, які повідомляють про порушення або ймовірне порушення, мають гарантію захисту від переслідування.</w:t>
      </w:r>
    </w:p>
    <w:p w:rsidR="00235969" w:rsidRPr="008E2D8C" w:rsidRDefault="00E56FD2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7</w:t>
      </w:r>
      <w:r w:rsidR="00235969" w:rsidRPr="008E2D8C">
        <w:rPr>
          <w:rFonts w:ascii="Times New Roman" w:hAnsi="Times New Roman" w:cs="Times New Roman"/>
          <w:b/>
          <w:sz w:val="28"/>
          <w:szCs w:val="28"/>
        </w:rPr>
        <w:t>.5.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 При виникненні етичних конфліктів між членами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спільноти оптимальним способом розв’язання є добровільне примирення. За неможливості врегулювання конфлікту в робочому порядку член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університетської</w:t>
      </w:r>
      <w:r w:rsidR="00235969" w:rsidRPr="008E2D8C">
        <w:rPr>
          <w:rFonts w:ascii="Times New Roman" w:hAnsi="Times New Roman" w:cs="Times New Roman"/>
          <w:sz w:val="28"/>
          <w:szCs w:val="28"/>
        </w:rPr>
        <w:t xml:space="preserve"> спільноти може подати </w:t>
      </w:r>
      <w:r w:rsidR="00F45587" w:rsidRPr="008E2D8C">
        <w:rPr>
          <w:rFonts w:ascii="Times New Roman" w:hAnsi="Times New Roman" w:cs="Times New Roman"/>
          <w:sz w:val="28"/>
          <w:szCs w:val="28"/>
        </w:rPr>
        <w:t>к</w:t>
      </w:r>
      <w:r w:rsidR="002775EE" w:rsidRPr="008E2D8C">
        <w:rPr>
          <w:rFonts w:ascii="Times New Roman" w:hAnsi="Times New Roman" w:cs="Times New Roman"/>
          <w:sz w:val="28"/>
          <w:szCs w:val="28"/>
        </w:rPr>
        <w:t xml:space="preserve">лопотання для розгляду факту Комісією з </w:t>
      </w:r>
      <w:r w:rsidR="0078335E" w:rsidRPr="008E2D8C">
        <w:rPr>
          <w:rFonts w:ascii="Times New Roman" w:hAnsi="Times New Roman" w:cs="Times New Roman"/>
          <w:sz w:val="28"/>
          <w:szCs w:val="28"/>
        </w:rPr>
        <w:t xml:space="preserve">академічної доброчесності, </w:t>
      </w:r>
      <w:r w:rsidR="002775EE" w:rsidRPr="008E2D8C">
        <w:rPr>
          <w:rFonts w:ascii="Times New Roman" w:hAnsi="Times New Roman" w:cs="Times New Roman"/>
          <w:sz w:val="28"/>
          <w:szCs w:val="28"/>
        </w:rPr>
        <w:t>етики та управління конфліктами</w:t>
      </w:r>
      <w:r w:rsidR="004D7117" w:rsidRPr="008E2D8C">
        <w:rPr>
          <w:rFonts w:ascii="Times New Roman" w:hAnsi="Times New Roman" w:cs="Times New Roman"/>
          <w:sz w:val="28"/>
          <w:szCs w:val="28"/>
        </w:rPr>
        <w:t>.</w:t>
      </w:r>
    </w:p>
    <w:p w:rsidR="00AC77C4" w:rsidRPr="008E2D8C" w:rsidRDefault="00E56FD2" w:rsidP="002359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b/>
          <w:sz w:val="28"/>
          <w:szCs w:val="28"/>
        </w:rPr>
        <w:t>7</w:t>
      </w:r>
      <w:r w:rsidR="00AC77C4" w:rsidRPr="008E2D8C">
        <w:rPr>
          <w:rFonts w:ascii="Times New Roman" w:hAnsi="Times New Roman" w:cs="Times New Roman"/>
          <w:b/>
          <w:sz w:val="28"/>
          <w:szCs w:val="28"/>
        </w:rPr>
        <w:t>.</w:t>
      </w:r>
      <w:r w:rsidR="00FD4DF7" w:rsidRPr="008E2D8C">
        <w:rPr>
          <w:rFonts w:ascii="Times New Roman" w:hAnsi="Times New Roman" w:cs="Times New Roman"/>
          <w:b/>
          <w:sz w:val="28"/>
          <w:szCs w:val="28"/>
        </w:rPr>
        <w:t>6.</w:t>
      </w:r>
      <w:r w:rsidR="00FD4DF7" w:rsidRPr="008E2D8C">
        <w:rPr>
          <w:rFonts w:ascii="Times New Roman" w:hAnsi="Times New Roman" w:cs="Times New Roman"/>
          <w:sz w:val="28"/>
          <w:szCs w:val="28"/>
        </w:rPr>
        <w:t> 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За порушення норм Кодексу до співробітників і осіб, що навчаються в </w:t>
      </w:r>
      <w:r w:rsidR="00F45587" w:rsidRPr="008E2D8C">
        <w:rPr>
          <w:rFonts w:ascii="Times New Roman" w:hAnsi="Times New Roman" w:cs="Times New Roman"/>
          <w:sz w:val="28"/>
          <w:szCs w:val="28"/>
        </w:rPr>
        <w:t>Університеті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, </w:t>
      </w:r>
      <w:r w:rsidR="0078335E" w:rsidRPr="008E2D8C">
        <w:rPr>
          <w:rFonts w:ascii="Times New Roman" w:hAnsi="Times New Roman" w:cs="Times New Roman"/>
          <w:sz w:val="28"/>
          <w:szCs w:val="28"/>
        </w:rPr>
        <w:t>можуть бути застосовані такі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AC77C4" w:rsidRPr="008E2D8C" w:rsidRDefault="00AC77C4" w:rsidP="0023596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 xml:space="preserve">рекомендація принести публічні вибачення; </w:t>
      </w:r>
    </w:p>
    <w:p w:rsidR="00AC77C4" w:rsidRPr="008E2D8C" w:rsidRDefault="00AC77C4" w:rsidP="0023596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оголошення публічного осуду</w:t>
      </w:r>
      <w:r w:rsidR="005A0E0A" w:rsidRPr="008E2D8C">
        <w:rPr>
          <w:rFonts w:ascii="Times New Roman" w:hAnsi="Times New Roman" w:cs="Times New Roman"/>
          <w:sz w:val="28"/>
          <w:szCs w:val="28"/>
        </w:rPr>
        <w:t>;</w:t>
      </w:r>
      <w:r w:rsidRPr="008E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21" w:rsidRPr="008E2D8C" w:rsidRDefault="002A4421" w:rsidP="0023596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C">
        <w:rPr>
          <w:rFonts w:ascii="Times New Roman" w:hAnsi="Times New Roman" w:cs="Times New Roman"/>
          <w:sz w:val="28"/>
          <w:szCs w:val="28"/>
        </w:rPr>
        <w:t>відшкодування заподіяних збитків;</w:t>
      </w:r>
    </w:p>
    <w:p w:rsidR="00AC77C4" w:rsidRPr="008E2D8C" w:rsidRDefault="007B696D" w:rsidP="00235969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питання на конференції</w:t>
      </w:r>
      <w:bookmarkStart w:id="0" w:name="_GoBack"/>
      <w:bookmarkEnd w:id="0"/>
      <w:r w:rsidR="002A4421" w:rsidRPr="008E2D8C">
        <w:rPr>
          <w:rFonts w:ascii="Times New Roman" w:hAnsi="Times New Roman" w:cs="Times New Roman"/>
          <w:sz w:val="28"/>
          <w:szCs w:val="28"/>
        </w:rPr>
        <w:t xml:space="preserve"> </w:t>
      </w:r>
      <w:r w:rsidR="005A319E">
        <w:rPr>
          <w:rFonts w:ascii="Times New Roman" w:hAnsi="Times New Roman" w:cs="Times New Roman"/>
          <w:sz w:val="28"/>
          <w:szCs w:val="28"/>
        </w:rPr>
        <w:t xml:space="preserve">трудового колективу Університету, </w:t>
      </w:r>
      <w:r w:rsidR="002A4421" w:rsidRPr="008E2D8C">
        <w:rPr>
          <w:rFonts w:ascii="Times New Roman" w:hAnsi="Times New Roman" w:cs="Times New Roman"/>
          <w:sz w:val="28"/>
          <w:szCs w:val="28"/>
        </w:rPr>
        <w:t xml:space="preserve">засіданнях Вченої ради </w:t>
      </w:r>
      <w:r w:rsidR="005A319E">
        <w:rPr>
          <w:rFonts w:ascii="Times New Roman" w:hAnsi="Times New Roman" w:cs="Times New Roman"/>
          <w:sz w:val="28"/>
          <w:szCs w:val="28"/>
        </w:rPr>
        <w:t>У</w:t>
      </w:r>
      <w:r w:rsidR="00F026BB" w:rsidRPr="008E2D8C">
        <w:rPr>
          <w:rFonts w:ascii="Times New Roman" w:hAnsi="Times New Roman" w:cs="Times New Roman"/>
          <w:sz w:val="28"/>
          <w:szCs w:val="28"/>
        </w:rPr>
        <w:t>ніверситету</w:t>
      </w:r>
      <w:r w:rsidR="002A4421" w:rsidRPr="008E2D8C">
        <w:rPr>
          <w:rFonts w:ascii="Times New Roman" w:hAnsi="Times New Roman" w:cs="Times New Roman"/>
          <w:sz w:val="28"/>
          <w:szCs w:val="28"/>
        </w:rPr>
        <w:t xml:space="preserve">/факультету, органу </w:t>
      </w:r>
      <w:proofErr w:type="spellStart"/>
      <w:r w:rsidR="002A4421" w:rsidRPr="008E2D8C">
        <w:rPr>
          <w:rFonts w:ascii="Times New Roman" w:hAnsi="Times New Roman" w:cs="Times New Roman"/>
          <w:sz w:val="28"/>
          <w:szCs w:val="28"/>
        </w:rPr>
        <w:t>студентсько</w:t>
      </w:r>
      <w:proofErr w:type="spellEnd"/>
      <w:r w:rsidR="002A4421" w:rsidRPr="008E2D8C">
        <w:rPr>
          <w:rFonts w:ascii="Times New Roman" w:hAnsi="Times New Roman" w:cs="Times New Roman"/>
          <w:sz w:val="28"/>
          <w:szCs w:val="28"/>
        </w:rPr>
        <w:t xml:space="preserve">-курсантського самоврядування, за потреби клопотання </w:t>
      </w:r>
      <w:r w:rsidR="00AC77C4" w:rsidRPr="008E2D8C">
        <w:rPr>
          <w:rFonts w:ascii="Times New Roman" w:hAnsi="Times New Roman" w:cs="Times New Roman"/>
          <w:sz w:val="28"/>
          <w:szCs w:val="28"/>
        </w:rPr>
        <w:t xml:space="preserve">перед адміністрацією </w:t>
      </w:r>
      <w:r w:rsidR="00F026BB" w:rsidRPr="008E2D8C">
        <w:rPr>
          <w:rFonts w:ascii="Times New Roman" w:hAnsi="Times New Roman" w:cs="Times New Roman"/>
          <w:sz w:val="28"/>
          <w:szCs w:val="28"/>
        </w:rPr>
        <w:t>Університету</w:t>
      </w:r>
      <w:r w:rsidR="002A4421" w:rsidRPr="008E2D8C">
        <w:rPr>
          <w:rFonts w:ascii="Times New Roman" w:hAnsi="Times New Roman" w:cs="Times New Roman"/>
          <w:sz w:val="28"/>
          <w:szCs w:val="28"/>
        </w:rPr>
        <w:t xml:space="preserve"> про застосування заходів дисциплінарного впливу, передбачених Правилами внутрішнього трудового розпорядку </w:t>
      </w:r>
      <w:r w:rsidR="00F45587" w:rsidRPr="008E2D8C">
        <w:rPr>
          <w:rFonts w:ascii="Times New Roman" w:hAnsi="Times New Roman" w:cs="Times New Roman"/>
          <w:sz w:val="28"/>
          <w:szCs w:val="28"/>
        </w:rPr>
        <w:t>Донецького державного університету внутрішніх справ</w:t>
      </w:r>
      <w:r w:rsidR="00F968D3" w:rsidRPr="008E2D8C">
        <w:rPr>
          <w:rFonts w:ascii="Times New Roman" w:hAnsi="Times New Roman" w:cs="Times New Roman"/>
          <w:sz w:val="28"/>
          <w:szCs w:val="28"/>
        </w:rPr>
        <w:t>.</w:t>
      </w:r>
    </w:p>
    <w:p w:rsidR="00946A83" w:rsidRPr="008E2D8C" w:rsidRDefault="00946A83" w:rsidP="00FD4DF7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AC77C4" w:rsidRPr="008E2D8C" w:rsidRDefault="00F11C2A" w:rsidP="00F11C2A">
      <w:pPr>
        <w:pStyle w:val="Default"/>
        <w:jc w:val="center"/>
        <w:rPr>
          <w:rFonts w:asciiTheme="minorHAnsi" w:hAnsiTheme="minorHAnsi" w:cs="Times New Roman"/>
          <w:b/>
          <w:bCs/>
          <w:caps/>
          <w:sz w:val="28"/>
          <w:szCs w:val="28"/>
        </w:rPr>
      </w:pPr>
      <w:r w:rsidRPr="008E2D8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C77C4" w:rsidRPr="008E2D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4DF7" w:rsidRPr="008E2D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C77C4" w:rsidRPr="008E2D8C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Прикінцеві положення</w:t>
      </w:r>
    </w:p>
    <w:p w:rsidR="005A0E0A" w:rsidRPr="008E2D8C" w:rsidRDefault="005A0E0A" w:rsidP="00FD4DF7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8C" w:rsidRPr="008E2D8C" w:rsidRDefault="00E56FD2" w:rsidP="0013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D4DF7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71D13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D4DF7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D4DF7"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0BDF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Кодекс </w:t>
      </w:r>
      <w:r w:rsidR="00371D13" w:rsidRPr="008E2D8C">
        <w:rPr>
          <w:rFonts w:ascii="Times New Roman" w:hAnsi="Times New Roman" w:cs="Times New Roman"/>
          <w:color w:val="000000"/>
          <w:sz w:val="28"/>
          <w:szCs w:val="28"/>
        </w:rPr>
        <w:t>корпоративної</w:t>
      </w:r>
      <w:r w:rsidR="00F11C2A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етики оприлюднюється</w:t>
      </w:r>
      <w:r w:rsidR="00A90BDF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на офіційному сайті </w:t>
      </w:r>
      <w:r w:rsidR="00F45587" w:rsidRPr="008E2D8C">
        <w:rPr>
          <w:rFonts w:ascii="Times New Roman" w:hAnsi="Times New Roman" w:cs="Times New Roman"/>
          <w:sz w:val="28"/>
          <w:szCs w:val="28"/>
        </w:rPr>
        <w:t>Донецького державного університету внутрішніх справ</w:t>
      </w:r>
      <w:r w:rsidR="004D7117" w:rsidRPr="008E2D8C">
        <w:rPr>
          <w:rFonts w:ascii="Times New Roman" w:hAnsi="Times New Roman" w:cs="Times New Roman"/>
          <w:sz w:val="28"/>
          <w:szCs w:val="28"/>
        </w:rPr>
        <w:t>.</w:t>
      </w:r>
    </w:p>
    <w:p w:rsidR="00A90BDF" w:rsidRPr="008E2D8C" w:rsidRDefault="00E56FD2" w:rsidP="0013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D8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D23DF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968D3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D23DF" w:rsidRPr="008E2D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D23DF" w:rsidRPr="008E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0BDF" w:rsidRPr="008E2D8C">
        <w:rPr>
          <w:rFonts w:ascii="Times New Roman" w:hAnsi="Times New Roman" w:cs="Times New Roman"/>
          <w:color w:val="000000"/>
          <w:sz w:val="28"/>
          <w:szCs w:val="28"/>
        </w:rPr>
        <w:t>Зміни й доповнення до Кодексу можуть бути внесені за поданням будь-якого</w:t>
      </w:r>
      <w:r w:rsidR="0013568C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BDF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університетської</w:t>
      </w:r>
      <w:r w:rsidR="00A90BDF" w:rsidRPr="008E2D8C">
        <w:rPr>
          <w:rFonts w:ascii="Times New Roman" w:hAnsi="Times New Roman" w:cs="Times New Roman"/>
          <w:color w:val="000000"/>
          <w:sz w:val="28"/>
          <w:szCs w:val="28"/>
        </w:rPr>
        <w:t xml:space="preserve"> спільноти на конференції трудового колективу </w:t>
      </w:r>
      <w:r w:rsidR="00F45587" w:rsidRPr="008E2D8C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r w:rsidR="0013568C" w:rsidRPr="008E2D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58D" w:rsidRPr="008E2D8C" w:rsidRDefault="00D4758D" w:rsidP="0093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58D" w:rsidRPr="008E2D8C" w:rsidSect="00A01BF3">
      <w:headerReference w:type="default" r:id="rId8"/>
      <w:pgSz w:w="11906" w:h="16838" w:code="9"/>
      <w:pgMar w:top="851" w:right="567" w:bottom="851" w:left="1418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92" w:rsidRDefault="00E20592" w:rsidP="00895EBA">
      <w:pPr>
        <w:spacing w:after="0" w:line="240" w:lineRule="auto"/>
      </w:pPr>
      <w:r>
        <w:separator/>
      </w:r>
    </w:p>
  </w:endnote>
  <w:endnote w:type="continuationSeparator" w:id="0">
    <w:p w:rsidR="00E20592" w:rsidRDefault="00E20592" w:rsidP="0089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92" w:rsidRDefault="00E20592" w:rsidP="00895EBA">
      <w:pPr>
        <w:spacing w:after="0" w:line="240" w:lineRule="auto"/>
      </w:pPr>
      <w:r>
        <w:separator/>
      </w:r>
    </w:p>
  </w:footnote>
  <w:footnote w:type="continuationSeparator" w:id="0">
    <w:p w:rsidR="00E20592" w:rsidRDefault="00E20592" w:rsidP="0089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821"/>
      <w:docPartObj>
        <w:docPartGallery w:val="Page Numbers (Top of Page)"/>
        <w:docPartUnique/>
      </w:docPartObj>
    </w:sdtPr>
    <w:sdtEndPr/>
    <w:sdtContent>
      <w:p w:rsidR="00F45587" w:rsidRDefault="00F455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9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5587" w:rsidRDefault="00F45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19C"/>
    <w:multiLevelType w:val="hybridMultilevel"/>
    <w:tmpl w:val="BB6A758A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E074A"/>
    <w:multiLevelType w:val="hybridMultilevel"/>
    <w:tmpl w:val="B48E585C"/>
    <w:lvl w:ilvl="0" w:tplc="4C9E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E98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90E"/>
    <w:multiLevelType w:val="hybridMultilevel"/>
    <w:tmpl w:val="6F581118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E1115C"/>
    <w:multiLevelType w:val="hybridMultilevel"/>
    <w:tmpl w:val="6DD4B56C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E766A"/>
    <w:multiLevelType w:val="hybridMultilevel"/>
    <w:tmpl w:val="2AEAC4CC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628E1"/>
    <w:multiLevelType w:val="hybridMultilevel"/>
    <w:tmpl w:val="E45C2FE6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A3200"/>
    <w:multiLevelType w:val="hybridMultilevel"/>
    <w:tmpl w:val="F5320770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ACD220">
      <w:numFmt w:val="bullet"/>
      <w:lvlText w:val=""/>
      <w:lvlJc w:val="left"/>
      <w:pPr>
        <w:ind w:left="2839" w:hanging="105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BA63AC"/>
    <w:multiLevelType w:val="hybridMultilevel"/>
    <w:tmpl w:val="0C987C5C"/>
    <w:lvl w:ilvl="0" w:tplc="4C9E98C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 w15:restartNumberingAfterBreak="0">
    <w:nsid w:val="54D421FB"/>
    <w:multiLevelType w:val="hybridMultilevel"/>
    <w:tmpl w:val="A35EF11C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96EC0"/>
    <w:multiLevelType w:val="hybridMultilevel"/>
    <w:tmpl w:val="24CC1848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91D426"/>
    <w:multiLevelType w:val="hybridMultilevel"/>
    <w:tmpl w:val="90F60A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962AD3"/>
    <w:multiLevelType w:val="hybridMultilevel"/>
    <w:tmpl w:val="28269AAE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07283A"/>
    <w:multiLevelType w:val="hybridMultilevel"/>
    <w:tmpl w:val="C41E6618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634559"/>
    <w:multiLevelType w:val="hybridMultilevel"/>
    <w:tmpl w:val="670E24F0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A8483B"/>
    <w:multiLevelType w:val="hybridMultilevel"/>
    <w:tmpl w:val="844E2002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E3AEF"/>
    <w:multiLevelType w:val="hybridMultilevel"/>
    <w:tmpl w:val="1F508ADC"/>
    <w:lvl w:ilvl="0" w:tplc="4C9E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6562"/>
    <w:multiLevelType w:val="hybridMultilevel"/>
    <w:tmpl w:val="3CE8DD26"/>
    <w:lvl w:ilvl="0" w:tplc="4C9E9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Sheets w:val="4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F3"/>
    <w:rsid w:val="00001F3A"/>
    <w:rsid w:val="00013CDD"/>
    <w:rsid w:val="0003354A"/>
    <w:rsid w:val="000460CB"/>
    <w:rsid w:val="00090411"/>
    <w:rsid w:val="0009389C"/>
    <w:rsid w:val="000B0B21"/>
    <w:rsid w:val="000D23DF"/>
    <w:rsid w:val="000E5A57"/>
    <w:rsid w:val="000F2E9D"/>
    <w:rsid w:val="000F2EEB"/>
    <w:rsid w:val="001045CD"/>
    <w:rsid w:val="00120D15"/>
    <w:rsid w:val="001344A4"/>
    <w:rsid w:val="0013568C"/>
    <w:rsid w:val="0014448C"/>
    <w:rsid w:val="00167EE7"/>
    <w:rsid w:val="00171501"/>
    <w:rsid w:val="00174844"/>
    <w:rsid w:val="00175AA3"/>
    <w:rsid w:val="001924FB"/>
    <w:rsid w:val="001935FF"/>
    <w:rsid w:val="00196A17"/>
    <w:rsid w:val="001A30C6"/>
    <w:rsid w:val="001B2D52"/>
    <w:rsid w:val="001B4FD9"/>
    <w:rsid w:val="001F1C0C"/>
    <w:rsid w:val="00234B2F"/>
    <w:rsid w:val="00235969"/>
    <w:rsid w:val="00247EB8"/>
    <w:rsid w:val="00261793"/>
    <w:rsid w:val="00263A3D"/>
    <w:rsid w:val="00263E01"/>
    <w:rsid w:val="002775EE"/>
    <w:rsid w:val="002915EE"/>
    <w:rsid w:val="00291CDC"/>
    <w:rsid w:val="002A4058"/>
    <w:rsid w:val="002A4421"/>
    <w:rsid w:val="002C2480"/>
    <w:rsid w:val="002E6D02"/>
    <w:rsid w:val="002F1CAC"/>
    <w:rsid w:val="002F2AFC"/>
    <w:rsid w:val="002F6E60"/>
    <w:rsid w:val="00313FAE"/>
    <w:rsid w:val="00315D76"/>
    <w:rsid w:val="0031651D"/>
    <w:rsid w:val="00333124"/>
    <w:rsid w:val="003332E9"/>
    <w:rsid w:val="00345237"/>
    <w:rsid w:val="00347F59"/>
    <w:rsid w:val="00357B76"/>
    <w:rsid w:val="00370053"/>
    <w:rsid w:val="00371D13"/>
    <w:rsid w:val="00390A96"/>
    <w:rsid w:val="003929BA"/>
    <w:rsid w:val="003A7417"/>
    <w:rsid w:val="003C6FC1"/>
    <w:rsid w:val="003E438D"/>
    <w:rsid w:val="003F250B"/>
    <w:rsid w:val="003F72A7"/>
    <w:rsid w:val="0041190A"/>
    <w:rsid w:val="004131AD"/>
    <w:rsid w:val="0045033B"/>
    <w:rsid w:val="00452CC3"/>
    <w:rsid w:val="0046334D"/>
    <w:rsid w:val="00463CAA"/>
    <w:rsid w:val="0046555C"/>
    <w:rsid w:val="0049430A"/>
    <w:rsid w:val="004A3EA2"/>
    <w:rsid w:val="004C1BB4"/>
    <w:rsid w:val="004C4789"/>
    <w:rsid w:val="004D57F1"/>
    <w:rsid w:val="004D7117"/>
    <w:rsid w:val="004E3F62"/>
    <w:rsid w:val="004E63A3"/>
    <w:rsid w:val="004F3B88"/>
    <w:rsid w:val="0052297B"/>
    <w:rsid w:val="0052748C"/>
    <w:rsid w:val="0052772B"/>
    <w:rsid w:val="00550162"/>
    <w:rsid w:val="005627B1"/>
    <w:rsid w:val="005639C9"/>
    <w:rsid w:val="00594B29"/>
    <w:rsid w:val="00594B4B"/>
    <w:rsid w:val="00597886"/>
    <w:rsid w:val="005A0E0A"/>
    <w:rsid w:val="005A15B8"/>
    <w:rsid w:val="005A319E"/>
    <w:rsid w:val="005A5CAD"/>
    <w:rsid w:val="005B7EF3"/>
    <w:rsid w:val="005C3304"/>
    <w:rsid w:val="005C5519"/>
    <w:rsid w:val="005D206E"/>
    <w:rsid w:val="005E375D"/>
    <w:rsid w:val="005F4F90"/>
    <w:rsid w:val="00615753"/>
    <w:rsid w:val="00655FD0"/>
    <w:rsid w:val="00657483"/>
    <w:rsid w:val="00663AB4"/>
    <w:rsid w:val="00671CA8"/>
    <w:rsid w:val="006737A5"/>
    <w:rsid w:val="006758B4"/>
    <w:rsid w:val="00687254"/>
    <w:rsid w:val="00693DFD"/>
    <w:rsid w:val="00694E6E"/>
    <w:rsid w:val="006A1D4D"/>
    <w:rsid w:val="006B5C5B"/>
    <w:rsid w:val="006D0140"/>
    <w:rsid w:val="006E10E7"/>
    <w:rsid w:val="006E2650"/>
    <w:rsid w:val="00704D8B"/>
    <w:rsid w:val="00704F28"/>
    <w:rsid w:val="007070C7"/>
    <w:rsid w:val="00713FB7"/>
    <w:rsid w:val="00714C6C"/>
    <w:rsid w:val="00723EEE"/>
    <w:rsid w:val="00743405"/>
    <w:rsid w:val="007459A2"/>
    <w:rsid w:val="00752283"/>
    <w:rsid w:val="00752AA2"/>
    <w:rsid w:val="007568B9"/>
    <w:rsid w:val="00761EB8"/>
    <w:rsid w:val="007622AE"/>
    <w:rsid w:val="00765FFF"/>
    <w:rsid w:val="007709BB"/>
    <w:rsid w:val="0078335E"/>
    <w:rsid w:val="007852C7"/>
    <w:rsid w:val="00786EB3"/>
    <w:rsid w:val="007902EB"/>
    <w:rsid w:val="007A63C7"/>
    <w:rsid w:val="007B584B"/>
    <w:rsid w:val="007B696D"/>
    <w:rsid w:val="007C2EB1"/>
    <w:rsid w:val="007E47C5"/>
    <w:rsid w:val="008232C1"/>
    <w:rsid w:val="008279EA"/>
    <w:rsid w:val="008356FC"/>
    <w:rsid w:val="00852C32"/>
    <w:rsid w:val="00857AAB"/>
    <w:rsid w:val="00862025"/>
    <w:rsid w:val="008661E8"/>
    <w:rsid w:val="00867FEA"/>
    <w:rsid w:val="008736CA"/>
    <w:rsid w:val="00883413"/>
    <w:rsid w:val="00895EBA"/>
    <w:rsid w:val="008B5D12"/>
    <w:rsid w:val="008C4604"/>
    <w:rsid w:val="008D17B8"/>
    <w:rsid w:val="008D2E52"/>
    <w:rsid w:val="008E2D8C"/>
    <w:rsid w:val="008E67A9"/>
    <w:rsid w:val="008F3045"/>
    <w:rsid w:val="009146AD"/>
    <w:rsid w:val="00921F13"/>
    <w:rsid w:val="009259D6"/>
    <w:rsid w:val="00926F28"/>
    <w:rsid w:val="00932375"/>
    <w:rsid w:val="00937122"/>
    <w:rsid w:val="00942F20"/>
    <w:rsid w:val="00946A83"/>
    <w:rsid w:val="009547F4"/>
    <w:rsid w:val="00956194"/>
    <w:rsid w:val="00960939"/>
    <w:rsid w:val="00962B8C"/>
    <w:rsid w:val="00970204"/>
    <w:rsid w:val="00980722"/>
    <w:rsid w:val="00982C1E"/>
    <w:rsid w:val="0099083E"/>
    <w:rsid w:val="0099253F"/>
    <w:rsid w:val="00997BB5"/>
    <w:rsid w:val="009A3977"/>
    <w:rsid w:val="009B3F93"/>
    <w:rsid w:val="009B4513"/>
    <w:rsid w:val="009C068A"/>
    <w:rsid w:val="009C0BDC"/>
    <w:rsid w:val="009C4BD1"/>
    <w:rsid w:val="009E4B86"/>
    <w:rsid w:val="009F1E5A"/>
    <w:rsid w:val="009F41F6"/>
    <w:rsid w:val="009F747D"/>
    <w:rsid w:val="00A01BF3"/>
    <w:rsid w:val="00A05970"/>
    <w:rsid w:val="00A36348"/>
    <w:rsid w:val="00A445DD"/>
    <w:rsid w:val="00A450B0"/>
    <w:rsid w:val="00A564AF"/>
    <w:rsid w:val="00A56EC8"/>
    <w:rsid w:val="00A666DA"/>
    <w:rsid w:val="00A8757F"/>
    <w:rsid w:val="00A8768E"/>
    <w:rsid w:val="00A90BDF"/>
    <w:rsid w:val="00A936F0"/>
    <w:rsid w:val="00AB2060"/>
    <w:rsid w:val="00AB4AC5"/>
    <w:rsid w:val="00AB5E67"/>
    <w:rsid w:val="00AC77C4"/>
    <w:rsid w:val="00AD667B"/>
    <w:rsid w:val="00AE232B"/>
    <w:rsid w:val="00B1540F"/>
    <w:rsid w:val="00B158A6"/>
    <w:rsid w:val="00B24083"/>
    <w:rsid w:val="00B25F88"/>
    <w:rsid w:val="00B40266"/>
    <w:rsid w:val="00B53B32"/>
    <w:rsid w:val="00B544B1"/>
    <w:rsid w:val="00B6175C"/>
    <w:rsid w:val="00B73FCB"/>
    <w:rsid w:val="00B907AA"/>
    <w:rsid w:val="00BA0F5C"/>
    <w:rsid w:val="00BB610D"/>
    <w:rsid w:val="00BC12C2"/>
    <w:rsid w:val="00C00A84"/>
    <w:rsid w:val="00C0176F"/>
    <w:rsid w:val="00C1080D"/>
    <w:rsid w:val="00C20262"/>
    <w:rsid w:val="00C2784D"/>
    <w:rsid w:val="00C37E4B"/>
    <w:rsid w:val="00C44CB5"/>
    <w:rsid w:val="00C701F0"/>
    <w:rsid w:val="00C824A4"/>
    <w:rsid w:val="00C95903"/>
    <w:rsid w:val="00C96F8F"/>
    <w:rsid w:val="00C97839"/>
    <w:rsid w:val="00CA1DF5"/>
    <w:rsid w:val="00CA46C9"/>
    <w:rsid w:val="00CB0823"/>
    <w:rsid w:val="00CC231E"/>
    <w:rsid w:val="00CD2378"/>
    <w:rsid w:val="00CD4B73"/>
    <w:rsid w:val="00CE6B21"/>
    <w:rsid w:val="00CF4C14"/>
    <w:rsid w:val="00D0438B"/>
    <w:rsid w:val="00D134AE"/>
    <w:rsid w:val="00D135D5"/>
    <w:rsid w:val="00D2475B"/>
    <w:rsid w:val="00D35F2A"/>
    <w:rsid w:val="00D4758D"/>
    <w:rsid w:val="00D5387B"/>
    <w:rsid w:val="00D75FDE"/>
    <w:rsid w:val="00D834A1"/>
    <w:rsid w:val="00DB0637"/>
    <w:rsid w:val="00DB2E77"/>
    <w:rsid w:val="00DB54B4"/>
    <w:rsid w:val="00DB6653"/>
    <w:rsid w:val="00DC00F7"/>
    <w:rsid w:val="00DC082B"/>
    <w:rsid w:val="00DC258E"/>
    <w:rsid w:val="00DC51DC"/>
    <w:rsid w:val="00DF7644"/>
    <w:rsid w:val="00E20592"/>
    <w:rsid w:val="00E35A92"/>
    <w:rsid w:val="00E42343"/>
    <w:rsid w:val="00E54683"/>
    <w:rsid w:val="00E54949"/>
    <w:rsid w:val="00E56FD2"/>
    <w:rsid w:val="00E6720A"/>
    <w:rsid w:val="00E92D80"/>
    <w:rsid w:val="00E942F6"/>
    <w:rsid w:val="00EA0466"/>
    <w:rsid w:val="00EA0ED8"/>
    <w:rsid w:val="00EA2E48"/>
    <w:rsid w:val="00EB3943"/>
    <w:rsid w:val="00EB6B8A"/>
    <w:rsid w:val="00EC67AF"/>
    <w:rsid w:val="00EE0DBD"/>
    <w:rsid w:val="00F013C1"/>
    <w:rsid w:val="00F026BB"/>
    <w:rsid w:val="00F066B3"/>
    <w:rsid w:val="00F100E2"/>
    <w:rsid w:val="00F11C2A"/>
    <w:rsid w:val="00F2126F"/>
    <w:rsid w:val="00F45587"/>
    <w:rsid w:val="00F45F3E"/>
    <w:rsid w:val="00F62D1E"/>
    <w:rsid w:val="00F968D3"/>
    <w:rsid w:val="00FA2011"/>
    <w:rsid w:val="00FA2F73"/>
    <w:rsid w:val="00FA6E43"/>
    <w:rsid w:val="00FB4624"/>
    <w:rsid w:val="00FD35D6"/>
    <w:rsid w:val="00FD4DF7"/>
    <w:rsid w:val="00FD6584"/>
    <w:rsid w:val="00FE6D3A"/>
    <w:rsid w:val="00FF33C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FE2"/>
  <w15:docId w15:val="{37DFD426-5BCD-486B-93DD-6806371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24"/>
    <w:pPr>
      <w:ind w:left="720"/>
      <w:contextualSpacing/>
    </w:pPr>
  </w:style>
  <w:style w:type="paragraph" w:customStyle="1" w:styleId="Default">
    <w:name w:val="Default"/>
    <w:rsid w:val="00823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568C"/>
    <w:rPr>
      <w:color w:val="0000FF"/>
      <w:u w:val="single"/>
    </w:rPr>
  </w:style>
  <w:style w:type="table" w:styleId="a5">
    <w:name w:val="Table Grid"/>
    <w:basedOn w:val="a1"/>
    <w:uiPriority w:val="59"/>
    <w:rsid w:val="007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EBA"/>
  </w:style>
  <w:style w:type="paragraph" w:styleId="a8">
    <w:name w:val="footer"/>
    <w:basedOn w:val="a"/>
    <w:link w:val="a9"/>
    <w:uiPriority w:val="99"/>
    <w:unhideWhenUsed/>
    <w:rsid w:val="0089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8BC4-7364-49BA-868A-0294A41E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Priyomna komisiya</cp:lastModifiedBy>
  <cp:revision>5</cp:revision>
  <cp:lastPrinted>2020-06-19T08:22:00Z</cp:lastPrinted>
  <dcterms:created xsi:type="dcterms:W3CDTF">2022-09-01T14:56:00Z</dcterms:created>
  <dcterms:modified xsi:type="dcterms:W3CDTF">2022-09-02T08:22:00Z</dcterms:modified>
</cp:coreProperties>
</file>