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55" w:rsidRPr="0037341D" w:rsidRDefault="008A7755" w:rsidP="008A775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color w:val="000000"/>
          <w:sz w:val="28"/>
          <w:szCs w:val="28"/>
          <w:lang w:val="uk-UA"/>
        </w:rPr>
      </w:pPr>
      <w:r w:rsidRPr="0037341D">
        <w:rPr>
          <w:rStyle w:val="a7"/>
          <w:color w:val="000000"/>
          <w:sz w:val="28"/>
          <w:szCs w:val="28"/>
          <w:lang w:val="uk-UA"/>
        </w:rPr>
        <w:t>12 жовтня 2021 року відбулось позачергове засідання Вченої ради Донецького державного університету внутрішніх справ.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Роботу засідання колегіального органу було розпочато з розгляду питання</w:t>
      </w:r>
      <w:r w:rsidRPr="0037341D"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рішення МОН України від 27.09.2021 № 1017 «Про рішення з питань присудження наукових ступенів і присвоєння вчених звань та внесення змін до наказу МОН України від 29 червня 2021 року № 735 та видачу дипломів докторів філософії»,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доповів з якого перший проректор університету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майор поліції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</w:t>
      </w:r>
      <w:proofErr w:type="spellStart"/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Назимко</w:t>
      </w:r>
      <w:proofErr w:type="spellEnd"/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питання членами Вченої ради було схвалено рішення</w:t>
      </w:r>
      <w:r w:rsidRPr="0037341D"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видачі дипломів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філософії здобувачам: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Бугайовій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Оксані Олександрівні, Соловйову Олегу Леонідовичу, Ткаченку Юрію Сергійовичу,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Холодненку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Дмитру Вікторовичу, Шульзі Марині Вікторівні.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Наступним, відповідно до порядку денного засідання</w:t>
      </w:r>
      <w:r w:rsidR="0064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питання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43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 w:rsidR="00643257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="00643257">
        <w:rPr>
          <w:rFonts w:ascii="Times New Roman" w:hAnsi="Times New Roman" w:cs="Times New Roman"/>
          <w:b/>
          <w:sz w:val="28"/>
          <w:szCs w:val="28"/>
          <w:lang w:val="uk-UA"/>
        </w:rPr>
        <w:t>-науко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4325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програми Право третього </w:t>
      </w:r>
      <w:proofErr w:type="spellStart"/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-наукового рівня вищої освіти за спеціальністю 081 «Право,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>з якого заслухано доповідь першого проректора університету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 майора поліції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Назимка.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>Членами Вченої ради було схвалено рішення щодо затвердження змін до ОНП «Право» у встановленому нормативними документами порядку.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Третім, було розглянуто питання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утворення разової спеціалізованої вченої ради для захисту дисертації аспірантки </w:t>
      </w:r>
      <w:proofErr w:type="spellStart"/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Легкошерст</w:t>
      </w:r>
      <w:proofErr w:type="spellEnd"/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Ю.С.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та заслухано доповідь завідувачки докторантури університету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Данилевської.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Членами колегіального органу було схвалено рішення: щодо затвердження складу разової спеціалізованої вченої ради для захисту дисертації аспірантки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Легкошерст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Ю.С. за спеціальністю 081 «Право» для здобуття ступеня вищої освіти доктора філософії: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голова – завідувачка кафедри господарсько-правових дисциплін</w:t>
      </w:r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економічної безпеки факультету № 3 </w:t>
      </w:r>
      <w:proofErr w:type="spellStart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опонент – професор кафедри трудового права та права соціального забезпечення ННІ права КНУ імені тараса Шевченка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Венедіктов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С.В.,  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опонент –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правознавства юридичного факультету Східноукраїнського національного університету імені Володимира Даля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Назимко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– ректор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>Вітвіцький</w:t>
      </w:r>
      <w:proofErr w:type="spellEnd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С.С.,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–завідувачка кафедри адміністративно-правових дисциплін факультету № 2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>.ю.н</w:t>
      </w:r>
      <w:proofErr w:type="spellEnd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</w:t>
      </w:r>
      <w:proofErr w:type="spellStart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>Мердова</w:t>
      </w:r>
      <w:proofErr w:type="spellEnd"/>
      <w:r w:rsidRPr="00373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Style w:val="fontstyle01"/>
          <w:lang w:val="uk-UA"/>
        </w:rPr>
        <w:t xml:space="preserve">Клопотати перед МОН України про створення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разової спеціалізованої вченої ради для захисту дисертації аспірантки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Легкошерст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Ю.С. за спеціальністю 081 «Право» для здобуття ступеня вищої освіти доктора філософії у вищенаведеному складі.</w:t>
      </w:r>
    </w:p>
    <w:p w:rsidR="008A7755" w:rsidRPr="0037341D" w:rsidRDefault="008A7755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Про рекомендацію до друку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було заслухано доповідь першого проректора університету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майора поліції </w:t>
      </w: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Є. Назимка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та схвалено рішення щодо рекомендації до друку колективної монографії </w:t>
      </w:r>
      <w:r w:rsidRPr="003734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«Реалізація права на підприємницьку діяльність: стан та перспективи» (за загальною редакцією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Бобкової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А.Г. та Захарченка А.М.).</w:t>
      </w:r>
    </w:p>
    <w:p w:rsidR="008A7755" w:rsidRPr="0037341D" w:rsidRDefault="00EE6A73" w:rsidP="008A77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41D">
        <w:rPr>
          <w:rStyle w:val="1"/>
          <w:rFonts w:ascii="Times New Roman" w:hAnsi="Times New Roman" w:cs="Times New Roman"/>
          <w:sz w:val="28"/>
          <w:szCs w:val="28"/>
          <w:lang w:val="uk-UA"/>
        </w:rPr>
        <w:t>Наступним</w:t>
      </w:r>
      <w:r w:rsidR="008A7755" w:rsidRPr="0037341D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, згідно з порядком денним позачергового засідання Вченої ради університету було розглянуто питання </w:t>
      </w:r>
      <w:r w:rsidR="00FE38B0" w:rsidRPr="0037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схвалення Положення </w:t>
      </w:r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порядок проведення атестації здобувачів вищої освіти Донецького державного університету внутрішніх справ з елементами поліцейського </w:t>
      </w:r>
      <w:proofErr w:type="spellStart"/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квесту</w:t>
      </w:r>
      <w:proofErr w:type="spellEnd"/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Положення про порядок проведення практичних занять у формі поліцейського </w:t>
      </w:r>
      <w:proofErr w:type="spellStart"/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квесту</w:t>
      </w:r>
      <w:proofErr w:type="spellEnd"/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FE38B0"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якого доповів проректор університету </w:t>
      </w:r>
      <w:proofErr w:type="spellStart"/>
      <w:r w:rsidR="00FE38B0"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д.ю.н</w:t>
      </w:r>
      <w:proofErr w:type="spellEnd"/>
      <w:r w:rsidR="00FE38B0"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доц. </w:t>
      </w:r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О. </w:t>
      </w:r>
      <w:proofErr w:type="spellStart"/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Куракін</w:t>
      </w:r>
      <w:proofErr w:type="spellEnd"/>
      <w:r w:rsidR="00FE38B0"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FE38B0"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Члени Вченої ради одноголосно підтримали пропозицію щодо схвалення зазначених положень та впровадження їх в освітню діяльність університету.</w:t>
      </w:r>
    </w:p>
    <w:p w:rsidR="00EE6A73" w:rsidRPr="0037341D" w:rsidRDefault="00EE6A73" w:rsidP="008A7755">
      <w:pPr>
        <w:spacing w:line="240" w:lineRule="auto"/>
        <w:ind w:firstLine="708"/>
        <w:contextualSpacing/>
        <w:jc w:val="both"/>
        <w:rPr>
          <w:rStyle w:val="1"/>
          <w:rFonts w:ascii="Times New Roman" w:hAnsi="Times New Roman" w:cs="Times New Roman"/>
          <w:b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питання </w:t>
      </w:r>
      <w:r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схвалення складу </w:t>
      </w:r>
      <w:proofErr w:type="spellStart"/>
      <w:r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проєктних</w:t>
      </w:r>
      <w:proofErr w:type="spellEnd"/>
      <w:r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(робочих) груп, відповідальних за розробку та впровадження освітньо-професійних програм Криворізького навчально-наукового інституту Донецького державного університету внутрішніх справ</w:t>
      </w:r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заслухано </w:t>
      </w:r>
      <w:proofErr w:type="spellStart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т.в.о</w:t>
      </w:r>
      <w:proofErr w:type="spellEnd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заступника директора з освітньої та науково-дослідної діяльності КННІ </w:t>
      </w:r>
      <w:proofErr w:type="spellStart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майора поліції </w:t>
      </w:r>
      <w:r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А. </w:t>
      </w:r>
      <w:proofErr w:type="spellStart"/>
      <w:r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Шапаря</w:t>
      </w:r>
      <w:proofErr w:type="spellEnd"/>
      <w:r w:rsidRPr="003734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Членами Вченої ради університету було </w:t>
      </w:r>
      <w:r w:rsid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прийнято</w:t>
      </w:r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щодо схвалення </w:t>
      </w:r>
      <w:proofErr w:type="spellStart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проєктних</w:t>
      </w:r>
      <w:proofErr w:type="spellEnd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(робочих) груп, відповідальних за розробку та впровадження освітньо-професійних програм КННІ </w:t>
      </w:r>
      <w:proofErr w:type="spellStart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такому складі: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За освітньо-професійною програмою «Право (поліцейські)» першого бакалаврського рівня вищої освіти за спеціальністю 081 «Право»: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Гарант –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Марина Городецька, завідувач кафедри організації досудового розслідування факультету № 1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(робочої) групи: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Ольга Бабенко, викладач кафедри організації досудового розслідування факультету № 1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- доктор філософії  Марина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Войчишена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організації досудового розслідування факультету № 1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За освітньо-професійною програмою «Правоохоронна діяльність (поліцейські)» першого (бакалаврського) рівня вищої освіти за спеціальністю 262 «Правоохоронна діяльність»: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Гарант –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Олександр Макаренко професор кафедри правоохоронної діяльності та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поліцеїстики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№ 1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(робочої) групи: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Надія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Носевич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 кафедри правоохоронної діяльності та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поліцеїстики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№ 1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Руслан Михайлов доцент кафедри правоохоронної діяльності та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поліцеїстики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№ 1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За освітньо-професійною програмою «Право» першого (бакалаврського) рівня вищої освіти за спеціальністю 081 «Право»: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Гарант –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Дмитро Іваненко, доцент кафедри цивільного та господарського права факультету № 2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(робочої) групи: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доцент Микола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Веселов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кафедри державно-правових дисциплін факультету № 2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Катерина Нестеренко, доцент кафедри державно-правових дисциплін факультету № 2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b/>
          <w:sz w:val="28"/>
          <w:szCs w:val="28"/>
          <w:lang w:val="uk-UA"/>
        </w:rPr>
        <w:t>За освітньо-професійною програмою «Правоохоронна діяльність» першого (бакалаврського) рівня вищої освіти за спеціальністю 262 «Правоохоронна діяльність»: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Гарант –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Тимур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Лоскутов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кафедри кримінально-правових дисциплін факультету № 2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 (робочої) групи: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., доцент Іван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Кубарєв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 кафедри кримінально-правових дисциплін факультету № 2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A73" w:rsidRPr="0037341D" w:rsidRDefault="00EE6A73" w:rsidP="00EE6A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41D"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 xml:space="preserve">. Дмитро Пилипенко, доцент кафедри кримінально-правових дисциплін факультету № 2 КННІ </w:t>
      </w:r>
      <w:proofErr w:type="spellStart"/>
      <w:r w:rsidRPr="0037341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73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118" w:rsidRPr="0037341D" w:rsidRDefault="00E92118" w:rsidP="008A7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92118" w:rsidRPr="0037341D" w:rsidSect="00BB4C2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C67"/>
    <w:multiLevelType w:val="hybridMultilevel"/>
    <w:tmpl w:val="4DD09B74"/>
    <w:lvl w:ilvl="0" w:tplc="EEC6C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5B"/>
    <w:rsid w:val="00023E26"/>
    <w:rsid w:val="0003117F"/>
    <w:rsid w:val="00033EB8"/>
    <w:rsid w:val="00041E83"/>
    <w:rsid w:val="00043C70"/>
    <w:rsid w:val="0005534A"/>
    <w:rsid w:val="00094A92"/>
    <w:rsid w:val="000A1B3B"/>
    <w:rsid w:val="000A5036"/>
    <w:rsid w:val="000B527A"/>
    <w:rsid w:val="000C0B21"/>
    <w:rsid w:val="000D1840"/>
    <w:rsid w:val="000D7FB6"/>
    <w:rsid w:val="00146ABD"/>
    <w:rsid w:val="00150904"/>
    <w:rsid w:val="00153DE3"/>
    <w:rsid w:val="00157757"/>
    <w:rsid w:val="00176477"/>
    <w:rsid w:val="001B7574"/>
    <w:rsid w:val="001E004B"/>
    <w:rsid w:val="001F16A3"/>
    <w:rsid w:val="001F47B3"/>
    <w:rsid w:val="00203C92"/>
    <w:rsid w:val="002151F8"/>
    <w:rsid w:val="002328DC"/>
    <w:rsid w:val="00234CE1"/>
    <w:rsid w:val="00245E04"/>
    <w:rsid w:val="00250B5F"/>
    <w:rsid w:val="00265493"/>
    <w:rsid w:val="00286E5E"/>
    <w:rsid w:val="00286FB1"/>
    <w:rsid w:val="002C5775"/>
    <w:rsid w:val="00310AD6"/>
    <w:rsid w:val="00323BD4"/>
    <w:rsid w:val="00353AF0"/>
    <w:rsid w:val="00371FE7"/>
    <w:rsid w:val="0037341D"/>
    <w:rsid w:val="00374454"/>
    <w:rsid w:val="00382AB7"/>
    <w:rsid w:val="003C00CA"/>
    <w:rsid w:val="00406E85"/>
    <w:rsid w:val="004169A3"/>
    <w:rsid w:val="004375A9"/>
    <w:rsid w:val="00456197"/>
    <w:rsid w:val="004571F2"/>
    <w:rsid w:val="0047114C"/>
    <w:rsid w:val="00477603"/>
    <w:rsid w:val="00495BDC"/>
    <w:rsid w:val="004A1865"/>
    <w:rsid w:val="004A3861"/>
    <w:rsid w:val="004C4A16"/>
    <w:rsid w:val="004C6392"/>
    <w:rsid w:val="004D580A"/>
    <w:rsid w:val="00512566"/>
    <w:rsid w:val="005305A3"/>
    <w:rsid w:val="00532E48"/>
    <w:rsid w:val="00541A68"/>
    <w:rsid w:val="0054382F"/>
    <w:rsid w:val="00561437"/>
    <w:rsid w:val="005C216B"/>
    <w:rsid w:val="005D21EC"/>
    <w:rsid w:val="005E131E"/>
    <w:rsid w:val="005E1EF3"/>
    <w:rsid w:val="005E5FCD"/>
    <w:rsid w:val="005F53BC"/>
    <w:rsid w:val="0061606B"/>
    <w:rsid w:val="00643257"/>
    <w:rsid w:val="00657CCF"/>
    <w:rsid w:val="00672B3C"/>
    <w:rsid w:val="0068663C"/>
    <w:rsid w:val="00696894"/>
    <w:rsid w:val="006A5407"/>
    <w:rsid w:val="006B5004"/>
    <w:rsid w:val="006E0079"/>
    <w:rsid w:val="006E3744"/>
    <w:rsid w:val="0070630E"/>
    <w:rsid w:val="0071629F"/>
    <w:rsid w:val="0072627E"/>
    <w:rsid w:val="00727E48"/>
    <w:rsid w:val="00743BAC"/>
    <w:rsid w:val="00745750"/>
    <w:rsid w:val="00747F65"/>
    <w:rsid w:val="00765D85"/>
    <w:rsid w:val="00772A4D"/>
    <w:rsid w:val="007B3004"/>
    <w:rsid w:val="007B5ABA"/>
    <w:rsid w:val="007B6B45"/>
    <w:rsid w:val="007C26A0"/>
    <w:rsid w:val="007D4B5D"/>
    <w:rsid w:val="007F4FEE"/>
    <w:rsid w:val="00802C4D"/>
    <w:rsid w:val="008050F0"/>
    <w:rsid w:val="00806608"/>
    <w:rsid w:val="008166B8"/>
    <w:rsid w:val="00842BF8"/>
    <w:rsid w:val="00861278"/>
    <w:rsid w:val="00896E56"/>
    <w:rsid w:val="008A7755"/>
    <w:rsid w:val="008B1FF1"/>
    <w:rsid w:val="008E2132"/>
    <w:rsid w:val="0091358F"/>
    <w:rsid w:val="00921DA5"/>
    <w:rsid w:val="009A25F3"/>
    <w:rsid w:val="009A7DC1"/>
    <w:rsid w:val="009C1B5F"/>
    <w:rsid w:val="009C45A1"/>
    <w:rsid w:val="009C75A5"/>
    <w:rsid w:val="009F0609"/>
    <w:rsid w:val="009F5B31"/>
    <w:rsid w:val="00A14848"/>
    <w:rsid w:val="00A2370D"/>
    <w:rsid w:val="00A423F6"/>
    <w:rsid w:val="00A57341"/>
    <w:rsid w:val="00A70000"/>
    <w:rsid w:val="00A74628"/>
    <w:rsid w:val="00A84A17"/>
    <w:rsid w:val="00AA1EC3"/>
    <w:rsid w:val="00AA76DB"/>
    <w:rsid w:val="00AB1305"/>
    <w:rsid w:val="00AB43CB"/>
    <w:rsid w:val="00AF1905"/>
    <w:rsid w:val="00AF65FA"/>
    <w:rsid w:val="00AF6814"/>
    <w:rsid w:val="00B00B7E"/>
    <w:rsid w:val="00B00F85"/>
    <w:rsid w:val="00B15B9B"/>
    <w:rsid w:val="00B404CA"/>
    <w:rsid w:val="00B61301"/>
    <w:rsid w:val="00B61E13"/>
    <w:rsid w:val="00B740C2"/>
    <w:rsid w:val="00B9712C"/>
    <w:rsid w:val="00BA4FB6"/>
    <w:rsid w:val="00BB4C20"/>
    <w:rsid w:val="00BC2A13"/>
    <w:rsid w:val="00BD3226"/>
    <w:rsid w:val="00BE2FCD"/>
    <w:rsid w:val="00C143AE"/>
    <w:rsid w:val="00C244DB"/>
    <w:rsid w:val="00C45E59"/>
    <w:rsid w:val="00C4636D"/>
    <w:rsid w:val="00C471EB"/>
    <w:rsid w:val="00C86488"/>
    <w:rsid w:val="00CA0E75"/>
    <w:rsid w:val="00CA1D58"/>
    <w:rsid w:val="00CA4A79"/>
    <w:rsid w:val="00CE686B"/>
    <w:rsid w:val="00CF6A87"/>
    <w:rsid w:val="00D003BF"/>
    <w:rsid w:val="00D2220C"/>
    <w:rsid w:val="00D2337E"/>
    <w:rsid w:val="00D24E29"/>
    <w:rsid w:val="00D40EB7"/>
    <w:rsid w:val="00D44759"/>
    <w:rsid w:val="00D67B6C"/>
    <w:rsid w:val="00D709F2"/>
    <w:rsid w:val="00D746F6"/>
    <w:rsid w:val="00DA60E0"/>
    <w:rsid w:val="00DB2141"/>
    <w:rsid w:val="00DC6B12"/>
    <w:rsid w:val="00DF4E01"/>
    <w:rsid w:val="00DF5693"/>
    <w:rsid w:val="00E0161B"/>
    <w:rsid w:val="00E07538"/>
    <w:rsid w:val="00E12497"/>
    <w:rsid w:val="00E36EF5"/>
    <w:rsid w:val="00E44B8B"/>
    <w:rsid w:val="00E57F8C"/>
    <w:rsid w:val="00E66470"/>
    <w:rsid w:val="00E71B45"/>
    <w:rsid w:val="00E74534"/>
    <w:rsid w:val="00E87894"/>
    <w:rsid w:val="00E87AD3"/>
    <w:rsid w:val="00E92118"/>
    <w:rsid w:val="00E9503C"/>
    <w:rsid w:val="00EB26BB"/>
    <w:rsid w:val="00EB2B7E"/>
    <w:rsid w:val="00EC4014"/>
    <w:rsid w:val="00EE4A59"/>
    <w:rsid w:val="00EE692D"/>
    <w:rsid w:val="00EE6A73"/>
    <w:rsid w:val="00EF1C34"/>
    <w:rsid w:val="00F34ABD"/>
    <w:rsid w:val="00F3575B"/>
    <w:rsid w:val="00F45CC4"/>
    <w:rsid w:val="00F57AB0"/>
    <w:rsid w:val="00F917EE"/>
    <w:rsid w:val="00F95443"/>
    <w:rsid w:val="00FC347D"/>
    <w:rsid w:val="00FC6618"/>
    <w:rsid w:val="00FE1264"/>
    <w:rsid w:val="00FE1A06"/>
    <w:rsid w:val="00FE38B0"/>
    <w:rsid w:val="00FF372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8989"/>
  <w15:docId w15:val="{B1710430-C7F8-4DF0-A6FA-ACF93E8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F3575B"/>
    <w:rPr>
      <w:lang w:eastAsia="ru-RU"/>
    </w:rPr>
  </w:style>
  <w:style w:type="paragraph" w:styleId="a4">
    <w:name w:val="Body Text"/>
    <w:basedOn w:val="a"/>
    <w:link w:val="a3"/>
    <w:uiPriority w:val="99"/>
    <w:rsid w:val="00F3575B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rsid w:val="00F3575B"/>
  </w:style>
  <w:style w:type="character" w:styleId="a5">
    <w:name w:val="Emphasis"/>
    <w:basedOn w:val="a0"/>
    <w:uiPriority w:val="20"/>
    <w:qFormat/>
    <w:rsid w:val="00F3575B"/>
    <w:rPr>
      <w:i/>
      <w:iCs/>
    </w:rPr>
  </w:style>
  <w:style w:type="paragraph" w:styleId="a6">
    <w:name w:val="Normal (Web)"/>
    <w:basedOn w:val="a"/>
    <w:uiPriority w:val="99"/>
    <w:rsid w:val="00F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3575B"/>
    <w:rPr>
      <w:b/>
      <w:bCs/>
    </w:rPr>
  </w:style>
  <w:style w:type="character" w:customStyle="1" w:styleId="apple-converted-space">
    <w:name w:val="apple-converted-space"/>
    <w:basedOn w:val="a0"/>
    <w:rsid w:val="00F3575B"/>
  </w:style>
  <w:style w:type="paragraph" w:styleId="2">
    <w:name w:val="Body Text Indent 2"/>
    <w:basedOn w:val="a"/>
    <w:link w:val="20"/>
    <w:uiPriority w:val="99"/>
    <w:rsid w:val="00F357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7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6E0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6E00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6E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docdata">
    <w:name w:val="docdata"/>
    <w:aliases w:val="docy,v5,2586,baiaagaaboqcaaadgqyaaaunbgaaaaaaaaaaaaaaaaaaaaaaaaaaaaaaaaaaaaaaaaaaaaaaaaaaaaaaaaaaaaaaaaaaaaaaaaaaaaaaaaaaaaaaaaaaaaaaaaaaaaaaaaaaaaaaaaaaaaaaaaaaaaaaaaaaaaaaaaaaaaaaaaaaaaaaaaaaaaaaaaaaaaaaaaaaaaaaaaaaaaaaaaaaaaaaaaaaaaaaaaaaaaaa"/>
    <w:basedOn w:val="a0"/>
    <w:rsid w:val="00B404CA"/>
  </w:style>
  <w:style w:type="character" w:customStyle="1" w:styleId="4">
    <w:name w:val="Основной текст (4)_"/>
    <w:basedOn w:val="a0"/>
    <w:link w:val="40"/>
    <w:locked/>
    <w:rsid w:val="00E74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534"/>
    <w:pPr>
      <w:widowControl w:val="0"/>
      <w:shd w:val="clear" w:color="auto" w:fill="FFFFFF"/>
      <w:spacing w:before="600" w:after="600" w:line="276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D4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styletext">
    <w:name w:val="style_text"/>
    <w:basedOn w:val="a"/>
    <w:rsid w:val="007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F0609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6600">
    <w:name w:val="6600"/>
    <w:aliases w:val="baiaagaaboqcaaad/hcaaaumgaaaaaaaaaaaaaaaaaaaaaaaaaaaaaaaaaaaaaaaaaaaaaaaaaaaaaaaaaaaaaaaaaaaaaaaaaaaaaaaaaaaaaaaaaaaaaaaaaaaaaaaaaaaaaaaaaaaaaaaaaaaaaaaaaaaaaaaaaaaaaaaaaaaaaaaaaaaaaaaaaaaaaaaaaaaaaaaaaaaaaaaaaaaaaaaaaaaaaaaaaaaaaaa"/>
    <w:basedOn w:val="a"/>
    <w:rsid w:val="00D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F5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Подзаголовок Знак"/>
    <w:basedOn w:val="a0"/>
    <w:link w:val="a9"/>
    <w:rsid w:val="00DF56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1629F"/>
    <w:rPr>
      <w:color w:val="0000FF"/>
      <w:u w:val="single"/>
    </w:rPr>
  </w:style>
  <w:style w:type="paragraph" w:customStyle="1" w:styleId="xfmc1">
    <w:name w:val="xfmc1"/>
    <w:basedOn w:val="a"/>
    <w:rsid w:val="001F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00F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0F85"/>
  </w:style>
  <w:style w:type="paragraph" w:customStyle="1" w:styleId="-11">
    <w:name w:val="Цветной список - Акцент 11"/>
    <w:basedOn w:val="a"/>
    <w:uiPriority w:val="99"/>
    <w:rsid w:val="00B00F8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E016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16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E0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E016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0A503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Mangal"/>
      <w:kern w:val="3"/>
      <w:sz w:val="24"/>
      <w:szCs w:val="21"/>
      <w:lang w:eastAsia="zh-CN" w:bidi="hi-IN"/>
    </w:rPr>
  </w:style>
  <w:style w:type="paragraph" w:customStyle="1" w:styleId="xfmc2">
    <w:name w:val="xfmc2"/>
    <w:basedOn w:val="a"/>
    <w:rsid w:val="008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D24E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4308">
    <w:name w:val="4308"/>
    <w:aliases w:val="baiaagaaboqcaaadyg4aaaxydgaaaaaaaaaaaaaaaaaaaaaaaaaaaaaaaaaaaaaaaaaaaaaaaaaaaaaaaaaaaaaaaaaaaaaaaaaaaaaaaaaaaaaaaaaaaaaaaaaaaaaaaaaaaaaaaaaaaaaaaaaaaaaaaaaaaaaaaaaaaaaaaaaaaaaaaaaaaaaaaaaaaaaaaaaaaaaaaaaaaaaaaaaaaaaaaaaaaaaaaaaaaaaa"/>
    <w:basedOn w:val="a"/>
    <w:rsid w:val="006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A14848"/>
  </w:style>
  <w:style w:type="character" w:customStyle="1" w:styleId="1754">
    <w:name w:val="1754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0"/>
    <w:rsid w:val="0074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davidova.d</dc:creator>
  <cp:keywords/>
  <dc:description/>
  <cp:lastModifiedBy>Марина Шульга</cp:lastModifiedBy>
  <cp:revision>68</cp:revision>
  <dcterms:created xsi:type="dcterms:W3CDTF">2019-11-06T13:09:00Z</dcterms:created>
  <dcterms:modified xsi:type="dcterms:W3CDTF">2022-01-19T15:32:00Z</dcterms:modified>
</cp:coreProperties>
</file>